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0B967" w14:textId="37257515" w:rsidR="00BA0AF5" w:rsidRPr="00481CAF" w:rsidRDefault="00D21113" w:rsidP="00BA0AF5">
      <w:pPr>
        <w:pStyle w:val="ae"/>
        <w:rPr>
          <w:rFonts w:eastAsia="Arial Bold" w:cs="Arial"/>
          <w:bCs/>
          <w:sz w:val="24"/>
          <w:lang w:eastAsia="zh-CN"/>
        </w:rPr>
      </w:pPr>
      <w:bookmarkStart w:id="0" w:name="OLE_LINK1"/>
      <w:bookmarkStart w:id="1" w:name="OLE_LINK2"/>
      <w:r w:rsidRPr="00D21113">
        <w:rPr>
          <w:noProof/>
          <w:sz w:val="24"/>
        </w:rPr>
        <w:t>3GPP TSG-RAN WG2 Meeting #116bis electronic</w:t>
      </w:r>
      <w:r w:rsidR="00BA0AF5" w:rsidRPr="00481CAF">
        <w:rPr>
          <w:rFonts w:eastAsia="Arial Bold" w:cs="Arial"/>
          <w:bCs/>
          <w:sz w:val="24"/>
          <w:lang w:val="en-GB" w:eastAsia="zh-CN"/>
        </w:rPr>
        <w:tab/>
      </w:r>
      <w:r w:rsidR="009B52BC" w:rsidRPr="009B52BC">
        <w:rPr>
          <w:rFonts w:eastAsia="宋体" w:cs="Arial"/>
          <w:bCs/>
          <w:sz w:val="24"/>
          <w:lang w:eastAsia="zh-CN"/>
        </w:rPr>
        <w:t>R2-2200326</w:t>
      </w:r>
    </w:p>
    <w:p w14:paraId="557A5B7A" w14:textId="77777777" w:rsidR="00EA3AC9" w:rsidRDefault="00EA3AC9" w:rsidP="00EA3AC9">
      <w:pPr>
        <w:pStyle w:val="ae"/>
        <w:tabs>
          <w:tab w:val="clear" w:pos="4536"/>
          <w:tab w:val="clear" w:pos="9072"/>
          <w:tab w:val="left" w:pos="1701"/>
          <w:tab w:val="right" w:pos="9923"/>
        </w:tabs>
        <w:rPr>
          <w:rFonts w:eastAsia="宋体" w:cs="Arial"/>
          <w:sz w:val="24"/>
          <w:lang w:eastAsia="zh-CN"/>
        </w:rPr>
      </w:pPr>
      <w:r>
        <w:rPr>
          <w:noProof/>
          <w:sz w:val="24"/>
        </w:rPr>
        <w:t>e-Meeting, 17</w:t>
      </w:r>
      <w:r>
        <w:rPr>
          <w:noProof/>
          <w:sz w:val="24"/>
          <w:vertAlign w:val="superscript"/>
        </w:rPr>
        <w:t>th</w:t>
      </w:r>
      <w:r>
        <w:rPr>
          <w:noProof/>
          <w:sz w:val="24"/>
        </w:rPr>
        <w:t xml:space="preserve"> - 25</w:t>
      </w:r>
      <w:r>
        <w:rPr>
          <w:noProof/>
          <w:sz w:val="24"/>
          <w:vertAlign w:val="superscript"/>
        </w:rPr>
        <w:t>th</w:t>
      </w:r>
      <w:r>
        <w:rPr>
          <w:noProof/>
          <w:sz w:val="24"/>
        </w:rPr>
        <w:t xml:space="preserve"> January 2022</w:t>
      </w:r>
    </w:p>
    <w:p w14:paraId="2DFDD15C" w14:textId="77777777" w:rsidR="007D1014" w:rsidRPr="00BA0AF5"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0F14DBB0" w:rsidR="007D1014" w:rsidRPr="009B52BC" w:rsidRDefault="005C2F17">
      <w:pPr>
        <w:pStyle w:val="ae"/>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Pr>
          <w:rFonts w:cs="Arial"/>
          <w:sz w:val="24"/>
        </w:rPr>
        <w:t xml:space="preserve">          </w:t>
      </w:r>
      <w:r w:rsidR="005A39CE" w:rsidRPr="005A39CE">
        <w:rPr>
          <w:rFonts w:cs="Arial"/>
          <w:sz w:val="24"/>
        </w:rPr>
        <w:t>Discussion on latency enhancement</w:t>
      </w:r>
    </w:p>
    <w:p w14:paraId="0BFC3B4A" w14:textId="4BA6FEA8" w:rsidR="007D1014" w:rsidRDefault="005C2F17">
      <w:pPr>
        <w:pStyle w:val="ae"/>
        <w:tabs>
          <w:tab w:val="left" w:pos="1800"/>
        </w:tabs>
        <w:rPr>
          <w:rFonts w:cs="Arial"/>
          <w:sz w:val="24"/>
        </w:rPr>
      </w:pPr>
      <w:r w:rsidRPr="008506C3">
        <w:rPr>
          <w:rFonts w:cs="Arial"/>
          <w:sz w:val="24"/>
        </w:rPr>
        <w:t>Agenda Item:</w:t>
      </w:r>
      <w:bookmarkStart w:id="3" w:name="Source"/>
      <w:bookmarkEnd w:id="3"/>
      <w:r w:rsidRPr="008506C3">
        <w:rPr>
          <w:rFonts w:cs="Arial"/>
          <w:sz w:val="24"/>
        </w:rPr>
        <w:tab/>
        <w:t>8.</w:t>
      </w:r>
      <w:r w:rsidR="008506C3">
        <w:rPr>
          <w:rFonts w:cs="Arial"/>
          <w:sz w:val="24"/>
        </w:rPr>
        <w:t>1</w:t>
      </w:r>
      <w:r w:rsidR="00067E6B">
        <w:rPr>
          <w:rFonts w:cs="Arial"/>
          <w:sz w:val="24"/>
        </w:rPr>
        <w:t>1</w:t>
      </w:r>
      <w:r w:rsidR="008506C3">
        <w:rPr>
          <w:rFonts w:cs="Arial"/>
          <w:sz w:val="24"/>
        </w:rPr>
        <w:t>.</w:t>
      </w:r>
      <w:r w:rsidR="00067E6B">
        <w:rPr>
          <w:rFonts w:cs="Arial"/>
          <w:sz w:val="24"/>
        </w:rPr>
        <w:t>2</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p w14:paraId="4D559E21" w14:textId="68A02B28" w:rsidR="00866252" w:rsidRDefault="001318BF" w:rsidP="00866252">
      <w:pPr>
        <w:spacing w:beforeLines="50" w:before="120" w:after="120" w:line="260" w:lineRule="exact"/>
        <w:jc w:val="both"/>
        <w:rPr>
          <w:rFonts w:ascii="Times New Roman" w:hAnsi="Times New Roman"/>
          <w:szCs w:val="20"/>
        </w:rPr>
      </w:pPr>
      <w:bookmarkStart w:id="7" w:name="_Hlk53665621"/>
      <w:r w:rsidRPr="007E7500">
        <w:rPr>
          <w:rFonts w:ascii="Times New Roman" w:hAnsi="Times New Roman"/>
          <w:szCs w:val="20"/>
        </w:rPr>
        <w:t>In RAN2#11</w:t>
      </w:r>
      <w:r w:rsidR="009D2DCB">
        <w:rPr>
          <w:rFonts w:ascii="Times New Roman" w:hAnsi="Times New Roman"/>
          <w:szCs w:val="20"/>
        </w:rPr>
        <w:t>6</w:t>
      </w:r>
      <w:r w:rsidRPr="007E7500">
        <w:rPr>
          <w:rFonts w:ascii="Times New Roman" w:hAnsi="Times New Roman"/>
          <w:szCs w:val="20"/>
        </w:rPr>
        <w:t xml:space="preserve"> meeting, </w:t>
      </w:r>
      <w:r>
        <w:rPr>
          <w:rFonts w:ascii="Times New Roman" w:hAnsi="Times New Roman"/>
          <w:szCs w:val="20"/>
        </w:rPr>
        <w:t xml:space="preserve">RAN2 discussed the </w:t>
      </w:r>
      <w:r w:rsidR="00DC1DF0">
        <w:rPr>
          <w:rFonts w:ascii="Times New Roman" w:hAnsi="Times New Roman"/>
          <w:szCs w:val="20"/>
        </w:rPr>
        <w:t xml:space="preserve">definition and </w:t>
      </w:r>
      <w:r w:rsidR="0009452B">
        <w:rPr>
          <w:rFonts w:ascii="Times New Roman" w:hAnsi="Times New Roman"/>
          <w:szCs w:val="20"/>
        </w:rPr>
        <w:t>benefi</w:t>
      </w:r>
      <w:r w:rsidR="00385C6D">
        <w:rPr>
          <w:rFonts w:ascii="Times New Roman" w:hAnsi="Times New Roman"/>
          <w:szCs w:val="20"/>
        </w:rPr>
        <w:t>t</w:t>
      </w:r>
      <w:r w:rsidR="0009452B">
        <w:rPr>
          <w:rFonts w:ascii="Times New Roman" w:hAnsi="Times New Roman"/>
          <w:szCs w:val="20"/>
        </w:rPr>
        <w:t xml:space="preserve"> of pre-configuration and made the following agreement. However, the spec impact is FFS</w:t>
      </w:r>
      <w:r w:rsidR="00BA50DB" w:rsidRPr="009A24B3">
        <w:rPr>
          <w:rFonts w:ascii="Times New Roman" w:hAnsi="Times New Roman"/>
          <w:szCs w:val="20"/>
        </w:rPr>
        <w:t>.</w:t>
      </w:r>
      <w:r w:rsidR="00866252" w:rsidRPr="00866252">
        <w:rPr>
          <w:rFonts w:ascii="Times New Roman" w:hAnsi="Times New Roman"/>
          <w:szCs w:val="20"/>
        </w:rPr>
        <w:t xml:space="preserve"> </w:t>
      </w:r>
      <w:r w:rsidR="00866252">
        <w:rPr>
          <w:rFonts w:ascii="Times New Roman" w:hAnsi="Times New Roman"/>
          <w:szCs w:val="20"/>
        </w:rPr>
        <w:t>Besides</w:t>
      </w:r>
      <w:r w:rsidR="00866252" w:rsidRPr="007E7500">
        <w:rPr>
          <w:rFonts w:ascii="Times New Roman" w:hAnsi="Times New Roman"/>
          <w:szCs w:val="20"/>
        </w:rPr>
        <w:t xml:space="preserve">, </w:t>
      </w:r>
      <w:r w:rsidR="00866252">
        <w:rPr>
          <w:rFonts w:ascii="Times New Roman" w:hAnsi="Times New Roman"/>
          <w:szCs w:val="20"/>
        </w:rPr>
        <w:t xml:space="preserve">RAN2 </w:t>
      </w:r>
      <w:r w:rsidR="00866252" w:rsidRPr="005B63BD">
        <w:rPr>
          <w:rFonts w:ascii="Times New Roman" w:hAnsi="Times New Roman"/>
          <w:szCs w:val="20"/>
        </w:rPr>
        <w:t>further discuss</w:t>
      </w:r>
      <w:r w:rsidR="00866252">
        <w:rPr>
          <w:rFonts w:ascii="Times New Roman" w:hAnsi="Times New Roman"/>
          <w:szCs w:val="20"/>
        </w:rPr>
        <w:t>ed</w:t>
      </w:r>
      <w:r w:rsidR="00866252" w:rsidRPr="005B63BD">
        <w:rPr>
          <w:rFonts w:ascii="Times New Roman" w:hAnsi="Times New Roman"/>
          <w:szCs w:val="20"/>
        </w:rPr>
        <w:t xml:space="preserve"> whether the scheduled location needs to be provided to the UE/NG-RAN or not</w:t>
      </w:r>
      <w:r w:rsidR="00866252">
        <w:rPr>
          <w:rFonts w:ascii="Times New Roman" w:hAnsi="Times New Roman"/>
          <w:szCs w:val="20"/>
        </w:rPr>
        <w:t>, which remains controversial.</w:t>
      </w:r>
    </w:p>
    <w:p w14:paraId="0A1DE275" w14:textId="77777777" w:rsidR="0009452B" w:rsidRDefault="0009452B" w:rsidP="0009452B">
      <w:pPr>
        <w:pStyle w:val="Doc-text2"/>
        <w:pBdr>
          <w:top w:val="single" w:sz="4" w:space="1" w:color="auto"/>
          <w:left w:val="single" w:sz="4" w:space="4" w:color="auto"/>
          <w:bottom w:val="single" w:sz="4" w:space="1" w:color="auto"/>
          <w:right w:val="single" w:sz="4" w:space="4" w:color="auto"/>
        </w:pBdr>
      </w:pPr>
      <w:r>
        <w:t>Agreements:</w:t>
      </w:r>
    </w:p>
    <w:p w14:paraId="378565DE" w14:textId="77777777" w:rsidR="0009452B" w:rsidRDefault="0009452B" w:rsidP="0009452B">
      <w:pPr>
        <w:pStyle w:val="Doc-text2"/>
        <w:pBdr>
          <w:top w:val="single" w:sz="4" w:space="1" w:color="auto"/>
          <w:left w:val="single" w:sz="4" w:space="4" w:color="auto"/>
          <w:bottom w:val="single" w:sz="4" w:space="1" w:color="auto"/>
          <w:right w:val="single" w:sz="4" w:space="4" w:color="auto"/>
        </w:pBdr>
      </w:pPr>
      <w:r>
        <w:t>Proposal 1: Assistance data can be (pre-)configured independently of any given LPP positioning session and thus can be reused across multiple positioning sessions.</w:t>
      </w:r>
    </w:p>
    <w:p w14:paraId="13A1B471" w14:textId="77777777" w:rsidR="0009452B" w:rsidRDefault="0009452B" w:rsidP="0009452B">
      <w:pPr>
        <w:pStyle w:val="Doc-text2"/>
        <w:pBdr>
          <w:top w:val="single" w:sz="4" w:space="1" w:color="auto"/>
          <w:left w:val="single" w:sz="4" w:space="4" w:color="auto"/>
          <w:bottom w:val="single" w:sz="4" w:space="1" w:color="auto"/>
          <w:right w:val="single" w:sz="4" w:space="4" w:color="auto"/>
        </w:pBdr>
      </w:pPr>
      <w:r>
        <w:t xml:space="preserve">Proposal 2: It is suggested to agree that in order to reduce positioning latency associated with </w:t>
      </w:r>
      <w:proofErr w:type="spellStart"/>
      <w:r>
        <w:t>signaling</w:t>
      </w:r>
      <w:proofErr w:type="spellEnd"/>
      <w:r>
        <w:t xml:space="preserve"> of assistance data (via both broadcast or dedicated </w:t>
      </w:r>
      <w:proofErr w:type="spellStart"/>
      <w:r>
        <w:t>signaling</w:t>
      </w:r>
      <w:proofErr w:type="spellEnd"/>
      <w:r>
        <w:t>), pre-configured assistance data can be considered valid for usage across multiple LPP positioning sessions.</w:t>
      </w:r>
    </w:p>
    <w:p w14:paraId="3D940EC5" w14:textId="77777777" w:rsidR="0009452B" w:rsidRDefault="0009452B" w:rsidP="0009452B">
      <w:pPr>
        <w:pStyle w:val="Doc-text2"/>
        <w:pBdr>
          <w:top w:val="single" w:sz="4" w:space="1" w:color="auto"/>
          <w:left w:val="single" w:sz="4" w:space="4" w:color="auto"/>
          <w:bottom w:val="single" w:sz="4" w:space="1" w:color="auto"/>
          <w:right w:val="single" w:sz="4" w:space="4" w:color="auto"/>
        </w:pBdr>
      </w:pPr>
      <w:r w:rsidRPr="00820CF4">
        <w:rPr>
          <w:highlight w:val="yellow"/>
        </w:rPr>
        <w:t>FFS spec impact from these proposals.</w:t>
      </w:r>
    </w:p>
    <w:p w14:paraId="095750D0" w14:textId="16D2BD9D" w:rsidR="00053FCE" w:rsidRDefault="00053FCE" w:rsidP="00640D6E">
      <w:pPr>
        <w:spacing w:beforeLines="50" w:before="120" w:after="120" w:line="260" w:lineRule="exact"/>
        <w:jc w:val="both"/>
        <w:rPr>
          <w:rFonts w:ascii="Times New Roman" w:hAnsi="Times New Roman"/>
          <w:szCs w:val="20"/>
        </w:rPr>
      </w:pPr>
      <w:r>
        <w:rPr>
          <w:rFonts w:ascii="Times New Roman" w:hAnsi="Times New Roman"/>
          <w:szCs w:val="20"/>
        </w:rPr>
        <w:t xml:space="preserve">In RAN1#107 meeting, RAN1 </w:t>
      </w:r>
      <w:r w:rsidR="00DE3930">
        <w:rPr>
          <w:rFonts w:ascii="Times New Roman" w:hAnsi="Times New Roman"/>
          <w:szCs w:val="20"/>
        </w:rPr>
        <w:t xml:space="preserve">made some agreements regarding </w:t>
      </w:r>
      <w:r w:rsidR="009B1F4D">
        <w:rPr>
          <w:rFonts w:ascii="Times New Roman" w:hAnsi="Times New Roman"/>
          <w:szCs w:val="20"/>
        </w:rPr>
        <w:t xml:space="preserve">the </w:t>
      </w:r>
      <w:r w:rsidR="00DE3930">
        <w:rPr>
          <w:rFonts w:ascii="Times New Roman" w:hAnsi="Times New Roman"/>
          <w:szCs w:val="20"/>
        </w:rPr>
        <w:t xml:space="preserve">pre-configured measurement gap and PRS processing window and LS to RAN2 in </w:t>
      </w:r>
      <w:r w:rsidR="00DE3930" w:rsidRPr="00DE3930">
        <w:rPr>
          <w:rFonts w:ascii="Times New Roman" w:hAnsi="Times New Roman"/>
          <w:szCs w:val="20"/>
        </w:rPr>
        <w:t xml:space="preserve">R2-2200074 </w:t>
      </w:r>
      <w:r w:rsidR="00DE3930">
        <w:rPr>
          <w:rFonts w:ascii="Times New Roman" w:hAnsi="Times New Roman"/>
          <w:szCs w:val="20"/>
        </w:rPr>
        <w:t xml:space="preserve">[1] and </w:t>
      </w:r>
      <w:r w:rsidR="00DE3930" w:rsidRPr="00DE3930">
        <w:rPr>
          <w:rFonts w:ascii="Times New Roman" w:hAnsi="Times New Roman"/>
          <w:szCs w:val="20"/>
        </w:rPr>
        <w:t>R2-2200089</w:t>
      </w:r>
      <w:r w:rsidR="00DE3930">
        <w:rPr>
          <w:rFonts w:ascii="Times New Roman" w:hAnsi="Times New Roman"/>
          <w:szCs w:val="20"/>
        </w:rPr>
        <w:t xml:space="preserve"> [2].</w:t>
      </w:r>
    </w:p>
    <w:p w14:paraId="15D0FB62" w14:textId="76B498D0" w:rsidR="00AF0F61" w:rsidRDefault="00670BA7" w:rsidP="00640D6E">
      <w:pPr>
        <w:spacing w:beforeLines="50" w:before="120" w:after="120" w:line="260" w:lineRule="exact"/>
        <w:jc w:val="both"/>
        <w:rPr>
          <w:rFonts w:ascii="Times New Roman" w:hAnsi="Times New Roman"/>
          <w:szCs w:val="20"/>
        </w:rPr>
      </w:pPr>
      <w:r w:rsidRPr="00CA3085">
        <w:rPr>
          <w:rFonts w:ascii="Times New Roman" w:hAnsi="Times New Roman"/>
          <w:szCs w:val="20"/>
        </w:rPr>
        <w:t xml:space="preserve">In this contribution, we </w:t>
      </w:r>
      <w:r w:rsidR="00202CE9">
        <w:rPr>
          <w:rFonts w:ascii="Times New Roman" w:hAnsi="Times New Roman"/>
          <w:szCs w:val="20"/>
        </w:rPr>
        <w:t xml:space="preserve">further </w:t>
      </w:r>
      <w:r w:rsidRPr="00CA3085">
        <w:rPr>
          <w:rFonts w:ascii="Times New Roman" w:hAnsi="Times New Roman"/>
          <w:szCs w:val="20"/>
        </w:rPr>
        <w:t xml:space="preserve">discuss </w:t>
      </w:r>
      <w:r w:rsidR="006C1AF9">
        <w:rPr>
          <w:rFonts w:ascii="Times New Roman" w:hAnsi="Times New Roman"/>
          <w:szCs w:val="20"/>
        </w:rPr>
        <w:t>the</w:t>
      </w:r>
      <w:r w:rsidR="005034A5">
        <w:rPr>
          <w:rFonts w:ascii="Times New Roman" w:hAnsi="Times New Roman"/>
          <w:szCs w:val="20"/>
        </w:rPr>
        <w:t xml:space="preserve"> mechanisms </w:t>
      </w:r>
      <w:r w:rsidR="009D7FC4">
        <w:rPr>
          <w:rFonts w:ascii="Times New Roman" w:hAnsi="Times New Roman"/>
          <w:szCs w:val="20"/>
        </w:rPr>
        <w:t>to enhance the positioning latency</w:t>
      </w:r>
      <w:r w:rsidR="00527C85">
        <w:rPr>
          <w:rFonts w:ascii="Times New Roman" w:hAnsi="Times New Roman"/>
          <w:szCs w:val="20"/>
        </w:rPr>
        <w:t>, including</w:t>
      </w:r>
      <w:r w:rsidR="00AF0F61">
        <w:rPr>
          <w:rFonts w:ascii="Times New Roman" w:hAnsi="Times New Roman"/>
          <w:szCs w:val="20"/>
        </w:rPr>
        <w:t>:</w:t>
      </w:r>
    </w:p>
    <w:p w14:paraId="092D3611" w14:textId="37FE45AD" w:rsidR="00AF0F61" w:rsidRDefault="00AF0F61" w:rsidP="00640D6E">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r>
      <w:r w:rsidR="00292085">
        <w:rPr>
          <w:rFonts w:ascii="Times New Roman" w:hAnsi="Times New Roman"/>
          <w:szCs w:val="20"/>
        </w:rPr>
        <w:t>P</w:t>
      </w:r>
      <w:r w:rsidR="00527C85">
        <w:rPr>
          <w:rFonts w:ascii="Times New Roman" w:hAnsi="Times New Roman"/>
          <w:szCs w:val="20"/>
        </w:rPr>
        <w:t>re-configur</w:t>
      </w:r>
      <w:r w:rsidR="008B2CD0">
        <w:rPr>
          <w:rFonts w:ascii="Times New Roman" w:hAnsi="Times New Roman"/>
          <w:szCs w:val="20"/>
        </w:rPr>
        <w:t xml:space="preserve">ed </w:t>
      </w:r>
      <w:r w:rsidR="000E7E40">
        <w:rPr>
          <w:rFonts w:ascii="Times New Roman" w:hAnsi="Times New Roman"/>
          <w:szCs w:val="20"/>
        </w:rPr>
        <w:t>assistance data</w:t>
      </w:r>
    </w:p>
    <w:p w14:paraId="4909C70F" w14:textId="48B12297" w:rsidR="00292085" w:rsidRDefault="00292085" w:rsidP="00292085">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t>Scheduled Location</w:t>
      </w:r>
    </w:p>
    <w:p w14:paraId="032D87EE" w14:textId="4D8C9FC3" w:rsidR="008648D0" w:rsidRDefault="00AF0F61" w:rsidP="00640D6E">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r>
      <w:bookmarkEnd w:id="7"/>
      <w:r w:rsidR="00682876" w:rsidRPr="00682876">
        <w:rPr>
          <w:rFonts w:ascii="Times New Roman" w:hAnsi="Times New Roman"/>
          <w:szCs w:val="20"/>
        </w:rPr>
        <w:t>UE capability storage</w:t>
      </w:r>
    </w:p>
    <w:p w14:paraId="26D9DEBF" w14:textId="658E4327" w:rsidR="008648D0" w:rsidRDefault="008648D0" w:rsidP="00640D6E">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r>
      <w:r w:rsidRPr="008648D0">
        <w:rPr>
          <w:rFonts w:ascii="Times New Roman" w:hAnsi="Times New Roman"/>
          <w:szCs w:val="20"/>
        </w:rPr>
        <w:t>Pre-configured measurement gap</w:t>
      </w:r>
    </w:p>
    <w:p w14:paraId="1DB324A8" w14:textId="010159D7" w:rsidR="00E43065" w:rsidRPr="008648D0" w:rsidRDefault="00E43065" w:rsidP="00640D6E">
      <w:pPr>
        <w:spacing w:beforeLines="50" w:before="120" w:after="120" w:line="260" w:lineRule="exact"/>
        <w:jc w:val="both"/>
        <w:rPr>
          <w:rFonts w:ascii="Times New Roman" w:hAnsi="Times New Roman"/>
          <w:szCs w:val="20"/>
        </w:rPr>
      </w:pPr>
      <w:r>
        <w:rPr>
          <w:rFonts w:ascii="Times New Roman" w:hAnsi="Times New Roman"/>
          <w:szCs w:val="20"/>
        </w:rPr>
        <w:t>-</w:t>
      </w:r>
      <w:r>
        <w:rPr>
          <w:rFonts w:ascii="Times New Roman" w:hAnsi="Times New Roman"/>
          <w:szCs w:val="20"/>
        </w:rPr>
        <w:tab/>
      </w:r>
      <w:r w:rsidR="00296C75" w:rsidRPr="003D6757">
        <w:rPr>
          <w:rFonts w:ascii="Times New Roman" w:eastAsia="宋体" w:hAnsi="Times New Roman"/>
          <w:szCs w:val="20"/>
          <w:lang w:eastAsia="zh-CN"/>
        </w:rPr>
        <w:t>PRS processing window</w:t>
      </w:r>
    </w:p>
    <w:p w14:paraId="736B6DF7" w14:textId="33B5E6CB" w:rsidR="007D1014" w:rsidRDefault="00B752D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39B24F0F" w14:textId="27CC9148" w:rsidR="0079038A" w:rsidRPr="00F607C4" w:rsidRDefault="0079038A" w:rsidP="0079038A">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Pr>
          <w:b w:val="0"/>
          <w:lang w:val="en-US"/>
        </w:rPr>
        <w:t>Pre</w:t>
      </w:r>
      <w:r w:rsidRPr="00AE3D54">
        <w:rPr>
          <w:b w:val="0"/>
          <w:lang w:val="en-US"/>
        </w:rPr>
        <w:t>-configur</w:t>
      </w:r>
      <w:r w:rsidR="000605B2">
        <w:rPr>
          <w:b w:val="0"/>
          <w:lang w:val="en-US"/>
        </w:rPr>
        <w:t xml:space="preserve">ed </w:t>
      </w:r>
      <w:r w:rsidRPr="00AE3D54">
        <w:rPr>
          <w:b w:val="0"/>
          <w:lang w:val="en-US"/>
        </w:rPr>
        <w:t>assistance data</w:t>
      </w:r>
    </w:p>
    <w:p w14:paraId="47F22229" w14:textId="6770C321" w:rsidR="001960FA" w:rsidRDefault="0041535C" w:rsidP="0079038A">
      <w:pPr>
        <w:spacing w:after="120" w:line="260" w:lineRule="exact"/>
        <w:jc w:val="both"/>
        <w:rPr>
          <w:rFonts w:ascii="Times New Roman" w:hAnsi="Times New Roman"/>
          <w:szCs w:val="20"/>
        </w:rPr>
      </w:pPr>
      <w:r w:rsidRPr="0041535C">
        <w:rPr>
          <w:rFonts w:ascii="Times New Roman" w:hAnsi="Times New Roman"/>
          <w:szCs w:val="20"/>
        </w:rPr>
        <w:t xml:space="preserve">Based on email discussion </w:t>
      </w:r>
      <w:r w:rsidR="009D4A17">
        <w:rPr>
          <w:rFonts w:ascii="Times New Roman" w:hAnsi="Times New Roman"/>
          <w:szCs w:val="20"/>
        </w:rPr>
        <w:t>[</w:t>
      </w:r>
      <w:r w:rsidR="00653D71">
        <w:rPr>
          <w:rFonts w:ascii="Times New Roman" w:hAnsi="Times New Roman"/>
          <w:szCs w:val="20"/>
        </w:rPr>
        <w:t>3</w:t>
      </w:r>
      <w:r w:rsidR="009D4A17">
        <w:rPr>
          <w:rFonts w:ascii="Times New Roman" w:hAnsi="Times New Roman"/>
          <w:szCs w:val="20"/>
        </w:rPr>
        <w:t xml:space="preserve">], </w:t>
      </w:r>
      <w:r w:rsidR="00B440A8">
        <w:rPr>
          <w:rFonts w:ascii="Times New Roman" w:hAnsi="Times New Roman"/>
          <w:szCs w:val="20"/>
        </w:rPr>
        <w:t xml:space="preserve">RAN2 </w:t>
      </w:r>
      <w:r w:rsidR="00055F95">
        <w:rPr>
          <w:rFonts w:ascii="Times New Roman" w:hAnsi="Times New Roman"/>
          <w:szCs w:val="20"/>
        </w:rPr>
        <w:t>agreed</w:t>
      </w:r>
      <w:r w:rsidR="0021713D">
        <w:rPr>
          <w:rFonts w:ascii="Times New Roman" w:hAnsi="Times New Roman"/>
          <w:szCs w:val="20"/>
        </w:rPr>
        <w:t xml:space="preserve"> on</w:t>
      </w:r>
      <w:r w:rsidR="00B440A8">
        <w:rPr>
          <w:rFonts w:ascii="Times New Roman" w:hAnsi="Times New Roman"/>
          <w:szCs w:val="20"/>
        </w:rPr>
        <w:t xml:space="preserve"> the</w:t>
      </w:r>
      <w:r w:rsidR="0025788F">
        <w:rPr>
          <w:rFonts w:ascii="Times New Roman" w:hAnsi="Times New Roman"/>
          <w:szCs w:val="20"/>
        </w:rPr>
        <w:t xml:space="preserve"> definition of </w:t>
      </w:r>
      <w:r w:rsidR="00497B94">
        <w:rPr>
          <w:rFonts w:ascii="Times New Roman" w:hAnsi="Times New Roman"/>
          <w:szCs w:val="20"/>
        </w:rPr>
        <w:t>pre-configu</w:t>
      </w:r>
      <w:r w:rsidR="00620E33">
        <w:rPr>
          <w:rFonts w:ascii="Times New Roman" w:hAnsi="Times New Roman"/>
          <w:szCs w:val="20"/>
        </w:rPr>
        <w:t>red assistance data</w:t>
      </w:r>
      <w:r w:rsidR="00181FDB">
        <w:rPr>
          <w:rFonts w:ascii="Times New Roman" w:hAnsi="Times New Roman"/>
          <w:szCs w:val="20"/>
        </w:rPr>
        <w:t xml:space="preserve"> as follows but did not capture it in the stage 2 spec</w:t>
      </w:r>
      <w:r w:rsidR="003014C1">
        <w:rPr>
          <w:rFonts w:ascii="Times New Roman" w:hAnsi="Times New Roman"/>
          <w:szCs w:val="20"/>
        </w:rPr>
        <w:t>.</w:t>
      </w:r>
    </w:p>
    <w:tbl>
      <w:tblPr>
        <w:tblStyle w:val="af3"/>
        <w:tblW w:w="0" w:type="auto"/>
        <w:tblLook w:val="04A0" w:firstRow="1" w:lastRow="0" w:firstColumn="1" w:lastColumn="0" w:noHBand="0" w:noVBand="1"/>
      </w:tblPr>
      <w:tblGrid>
        <w:gridCol w:w="9060"/>
      </w:tblGrid>
      <w:tr w:rsidR="003014C1" w14:paraId="0AF894AF" w14:textId="77777777" w:rsidTr="003014C1">
        <w:tc>
          <w:tcPr>
            <w:tcW w:w="9060" w:type="dxa"/>
          </w:tcPr>
          <w:p w14:paraId="239E4CE4" w14:textId="133B378F" w:rsidR="003014C1" w:rsidRDefault="003014C1" w:rsidP="0079038A">
            <w:pPr>
              <w:spacing w:after="120" w:line="260" w:lineRule="exact"/>
              <w:jc w:val="both"/>
              <w:rPr>
                <w:rFonts w:ascii="Times New Roman" w:hAnsi="Times New Roman"/>
                <w:szCs w:val="20"/>
              </w:rPr>
            </w:pPr>
            <w:r>
              <w:t xml:space="preserve">Pre-configured assistance data (distinct from “pre-defined configuration” as discussed for on-demand PRS) refers to the DL-PRS </w:t>
            </w:r>
            <w:r w:rsidRPr="00FE48F0">
              <w:rPr>
                <w:highlight w:val="yellow"/>
              </w:rPr>
              <w:t>assistance data (with associated validity criteria)</w:t>
            </w:r>
            <w:r>
              <w:t xml:space="preserve"> that can be provided to the UE (before or during an ongoing LPP positioning session), to be then utilized for potential positioning measurements at a future time (e.g. for deferred MT-LR).</w:t>
            </w:r>
            <w:r w:rsidR="0055433D">
              <w:t xml:space="preserve">  </w:t>
            </w:r>
            <w:r w:rsidR="0055433D" w:rsidRPr="00AC1536">
              <w:rPr>
                <w:highlight w:val="yellow"/>
              </w:rPr>
              <w:t>FFS whether to capture this in a spec.</w:t>
            </w:r>
          </w:p>
        </w:tc>
      </w:tr>
    </w:tbl>
    <w:p w14:paraId="6886DC7C" w14:textId="3980DBEC" w:rsidR="00A17764" w:rsidRDefault="00167627" w:rsidP="0079038A">
      <w:pPr>
        <w:spacing w:after="120" w:line="260" w:lineRule="exact"/>
        <w:jc w:val="both"/>
        <w:rPr>
          <w:rFonts w:ascii="Times New Roman" w:hAnsi="Times New Roman"/>
          <w:szCs w:val="20"/>
        </w:rPr>
      </w:pPr>
      <w:r>
        <w:rPr>
          <w:rFonts w:ascii="Times New Roman" w:hAnsi="Times New Roman"/>
          <w:szCs w:val="20"/>
        </w:rPr>
        <w:t>The opponen</w:t>
      </w:r>
      <w:r w:rsidR="00297B53">
        <w:rPr>
          <w:rFonts w:ascii="Times New Roman" w:hAnsi="Times New Roman"/>
          <w:szCs w:val="20"/>
        </w:rPr>
        <w:t>ts argu</w:t>
      </w:r>
      <w:r w:rsidR="005D5773">
        <w:rPr>
          <w:rFonts w:ascii="Times New Roman" w:hAnsi="Times New Roman"/>
          <w:szCs w:val="20"/>
        </w:rPr>
        <w:t>ed</w:t>
      </w:r>
      <w:r w:rsidR="00297B53">
        <w:rPr>
          <w:rFonts w:ascii="Times New Roman" w:hAnsi="Times New Roman"/>
          <w:szCs w:val="20"/>
        </w:rPr>
        <w:t xml:space="preserve"> that </w:t>
      </w:r>
      <w:r w:rsidR="00A17764">
        <w:rPr>
          <w:rFonts w:ascii="Times New Roman" w:eastAsiaTheme="minorEastAsia" w:hAnsi="Times New Roman" w:hint="eastAsia"/>
          <w:szCs w:val="20"/>
          <w:lang w:eastAsia="zh-CN"/>
        </w:rPr>
        <w:t>pre-configured</w:t>
      </w:r>
      <w:r w:rsidR="00A17764">
        <w:rPr>
          <w:rFonts w:ascii="Times New Roman" w:eastAsiaTheme="minorEastAsia" w:hAnsi="Times New Roman"/>
          <w:szCs w:val="20"/>
          <w:lang w:eastAsia="zh-CN"/>
        </w:rPr>
        <w:t xml:space="preserve"> assistance data</w:t>
      </w:r>
      <w:r w:rsidR="0098575A">
        <w:rPr>
          <w:rFonts w:ascii="Times New Roman" w:eastAsiaTheme="minorEastAsia" w:hAnsi="Times New Roman"/>
          <w:szCs w:val="20"/>
          <w:lang w:eastAsia="zh-CN"/>
        </w:rPr>
        <w:t xml:space="preserve"> </w:t>
      </w:r>
      <w:r w:rsidR="001073FF">
        <w:rPr>
          <w:rFonts w:ascii="Times New Roman" w:eastAsiaTheme="minorEastAsia" w:hAnsi="Times New Roman"/>
          <w:szCs w:val="20"/>
          <w:lang w:eastAsia="zh-CN"/>
        </w:rPr>
        <w:t>was</w:t>
      </w:r>
      <w:r w:rsidR="0098575A">
        <w:rPr>
          <w:rFonts w:ascii="Times New Roman" w:eastAsiaTheme="minorEastAsia" w:hAnsi="Times New Roman"/>
          <w:szCs w:val="20"/>
          <w:lang w:eastAsia="zh-CN"/>
        </w:rPr>
        <w:t xml:space="preserve"> no</w:t>
      </w:r>
      <w:r w:rsidR="0098575A" w:rsidRPr="00C15B6F">
        <w:rPr>
          <w:rFonts w:ascii="Times New Roman" w:hAnsi="Times New Roman"/>
          <w:szCs w:val="20"/>
        </w:rPr>
        <w:t xml:space="preserve"> different from regular</w:t>
      </w:r>
      <w:r w:rsidR="003C5B5E">
        <w:rPr>
          <w:rFonts w:ascii="Times New Roman" w:hAnsi="Times New Roman"/>
          <w:szCs w:val="20"/>
        </w:rPr>
        <w:t xml:space="preserve"> assistance data</w:t>
      </w:r>
      <w:r w:rsidR="002334F8">
        <w:rPr>
          <w:rFonts w:ascii="Times New Roman" w:hAnsi="Times New Roman"/>
          <w:szCs w:val="20"/>
        </w:rPr>
        <w:t xml:space="preserve"> from </w:t>
      </w:r>
      <w:r w:rsidR="0021713D">
        <w:rPr>
          <w:rFonts w:ascii="Times New Roman" w:hAnsi="Times New Roman"/>
          <w:szCs w:val="20"/>
        </w:rPr>
        <w:t xml:space="preserve">a </w:t>
      </w:r>
      <w:r w:rsidR="002334F8">
        <w:rPr>
          <w:rFonts w:ascii="Times New Roman" w:hAnsi="Times New Roman"/>
          <w:szCs w:val="20"/>
        </w:rPr>
        <w:t>stage 3 perspective.</w:t>
      </w:r>
      <w:r w:rsidR="00080092" w:rsidRPr="00080092">
        <w:rPr>
          <w:rFonts w:ascii="Times New Roman" w:hAnsi="Times New Roman"/>
          <w:szCs w:val="20"/>
        </w:rPr>
        <w:t xml:space="preserve"> </w:t>
      </w:r>
      <w:r w:rsidR="00080092" w:rsidRPr="00C15B6F">
        <w:rPr>
          <w:rFonts w:ascii="Times New Roman" w:hAnsi="Times New Roman"/>
          <w:szCs w:val="20"/>
        </w:rPr>
        <w:t xml:space="preserve">Pre-configured </w:t>
      </w:r>
      <w:r w:rsidR="000668FB">
        <w:rPr>
          <w:rFonts w:ascii="Times New Roman" w:eastAsiaTheme="minorEastAsia" w:hAnsi="Times New Roman"/>
          <w:szCs w:val="20"/>
          <w:lang w:eastAsia="zh-CN"/>
        </w:rPr>
        <w:t xml:space="preserve">assistance data </w:t>
      </w:r>
      <w:r w:rsidR="008A5B98">
        <w:rPr>
          <w:rFonts w:ascii="Times New Roman" w:hAnsi="Times New Roman"/>
          <w:szCs w:val="20"/>
        </w:rPr>
        <w:t>is</w:t>
      </w:r>
      <w:r w:rsidR="00080092" w:rsidRPr="00C15B6F">
        <w:rPr>
          <w:rFonts w:ascii="Times New Roman" w:hAnsi="Times New Roman"/>
          <w:szCs w:val="20"/>
        </w:rPr>
        <w:t xml:space="preserve"> simply another </w:t>
      </w:r>
      <w:r w:rsidR="009A0EC4" w:rsidRPr="009A0EC4">
        <w:rPr>
          <w:rFonts w:ascii="Times New Roman" w:hAnsi="Times New Roman"/>
          <w:szCs w:val="20"/>
        </w:rPr>
        <w:t xml:space="preserve">description </w:t>
      </w:r>
      <w:r w:rsidR="00BD3EC4">
        <w:rPr>
          <w:rFonts w:ascii="Times New Roman" w:hAnsi="Times New Roman"/>
          <w:szCs w:val="20"/>
        </w:rPr>
        <w:t>of</w:t>
      </w:r>
      <w:r w:rsidR="00080092" w:rsidRPr="00C15B6F">
        <w:rPr>
          <w:rFonts w:ascii="Times New Roman" w:hAnsi="Times New Roman"/>
          <w:szCs w:val="20"/>
        </w:rPr>
        <w:t xml:space="preserve"> regular </w:t>
      </w:r>
      <w:r w:rsidR="00BD3EC4">
        <w:rPr>
          <w:rFonts w:ascii="Times New Roman" w:hAnsi="Times New Roman"/>
          <w:szCs w:val="20"/>
        </w:rPr>
        <w:t>assistance data</w:t>
      </w:r>
      <w:r w:rsidR="00080092" w:rsidRPr="00C15B6F">
        <w:rPr>
          <w:rFonts w:ascii="Times New Roman" w:hAnsi="Times New Roman"/>
          <w:szCs w:val="20"/>
        </w:rPr>
        <w:t xml:space="preserve">, i.e. </w:t>
      </w:r>
      <w:r w:rsidR="006D246D">
        <w:rPr>
          <w:rFonts w:ascii="Times New Roman" w:hAnsi="Times New Roman"/>
          <w:szCs w:val="20"/>
        </w:rPr>
        <w:t>assistance data</w:t>
      </w:r>
      <w:r w:rsidR="00080092" w:rsidRPr="00C15B6F">
        <w:rPr>
          <w:rFonts w:ascii="Times New Roman" w:hAnsi="Times New Roman"/>
          <w:szCs w:val="20"/>
        </w:rPr>
        <w:t xml:space="preserve"> that are configured before there is </w:t>
      </w:r>
      <w:r w:rsidR="0069768E">
        <w:rPr>
          <w:rFonts w:ascii="Times New Roman" w:hAnsi="Times New Roman"/>
          <w:szCs w:val="20"/>
        </w:rPr>
        <w:t>an ongoing LPP positioning session</w:t>
      </w:r>
      <w:r w:rsidR="00080092" w:rsidRPr="00C15B6F">
        <w:rPr>
          <w:rFonts w:ascii="Times New Roman" w:hAnsi="Times New Roman"/>
          <w:szCs w:val="20"/>
        </w:rPr>
        <w:t>.</w:t>
      </w:r>
      <w:r w:rsidR="00B40016">
        <w:rPr>
          <w:rFonts w:ascii="Times New Roman" w:hAnsi="Times New Roman"/>
          <w:szCs w:val="20"/>
        </w:rPr>
        <w:t xml:space="preserve"> However, </w:t>
      </w:r>
      <w:r w:rsidR="00CF7D09">
        <w:rPr>
          <w:rFonts w:ascii="Times New Roman" w:hAnsi="Times New Roman"/>
          <w:szCs w:val="20"/>
        </w:rPr>
        <w:t xml:space="preserve">without stage 3 enhancement, the pre-configured </w:t>
      </w:r>
      <w:r w:rsidR="005875FE">
        <w:rPr>
          <w:rFonts w:ascii="Times New Roman" w:eastAsiaTheme="minorEastAsia" w:hAnsi="Times New Roman"/>
          <w:szCs w:val="20"/>
          <w:lang w:eastAsia="zh-CN"/>
        </w:rPr>
        <w:t>assistance data</w:t>
      </w:r>
      <w:r w:rsidR="004F57D6">
        <w:rPr>
          <w:rFonts w:ascii="Times New Roman" w:eastAsiaTheme="minorEastAsia" w:hAnsi="Times New Roman"/>
          <w:szCs w:val="20"/>
          <w:lang w:eastAsia="zh-CN"/>
        </w:rPr>
        <w:t xml:space="preserve"> </w:t>
      </w:r>
      <w:r w:rsidR="00213A0C">
        <w:rPr>
          <w:rFonts w:ascii="Times New Roman" w:eastAsiaTheme="minorEastAsia" w:hAnsi="Times New Roman"/>
          <w:szCs w:val="20"/>
          <w:lang w:eastAsia="zh-CN"/>
        </w:rPr>
        <w:t>cannot</w:t>
      </w:r>
      <w:r w:rsidR="004F57D6">
        <w:rPr>
          <w:rFonts w:ascii="Times New Roman" w:eastAsiaTheme="minorEastAsia" w:hAnsi="Times New Roman"/>
          <w:szCs w:val="20"/>
          <w:lang w:eastAsia="zh-CN"/>
        </w:rPr>
        <w:t xml:space="preserve"> reduce the latency effectively</w:t>
      </w:r>
      <w:r w:rsidR="00817283">
        <w:rPr>
          <w:rFonts w:ascii="Times New Roman" w:eastAsiaTheme="minorEastAsia" w:hAnsi="Times New Roman"/>
          <w:szCs w:val="20"/>
          <w:lang w:eastAsia="zh-CN"/>
        </w:rPr>
        <w:t xml:space="preserve"> if the </w:t>
      </w:r>
      <w:r w:rsidR="00DB4F27">
        <w:rPr>
          <w:rFonts w:ascii="Times New Roman" w:eastAsiaTheme="minorEastAsia" w:hAnsi="Times New Roman"/>
          <w:szCs w:val="20"/>
          <w:lang w:eastAsia="zh-CN"/>
        </w:rPr>
        <w:t xml:space="preserve">target </w:t>
      </w:r>
      <w:r w:rsidR="00817283">
        <w:rPr>
          <w:rFonts w:ascii="Times New Roman" w:eastAsiaTheme="minorEastAsia" w:hAnsi="Times New Roman"/>
          <w:szCs w:val="20"/>
          <w:lang w:eastAsia="zh-CN"/>
        </w:rPr>
        <w:t xml:space="preserve">UE is in </w:t>
      </w:r>
      <w:r w:rsidR="007E6163">
        <w:rPr>
          <w:rFonts w:ascii="Times New Roman" w:eastAsiaTheme="minorEastAsia" w:hAnsi="Times New Roman"/>
          <w:szCs w:val="20"/>
          <w:lang w:eastAsia="zh-CN"/>
        </w:rPr>
        <w:t>the</w:t>
      </w:r>
      <w:r w:rsidR="00817283">
        <w:rPr>
          <w:rFonts w:ascii="Times New Roman" w:eastAsiaTheme="minorEastAsia" w:hAnsi="Times New Roman"/>
          <w:szCs w:val="20"/>
          <w:lang w:eastAsia="zh-CN"/>
        </w:rPr>
        <w:t xml:space="preserve"> mobile sta</w:t>
      </w:r>
      <w:r w:rsidR="001A4F29">
        <w:rPr>
          <w:rFonts w:ascii="Times New Roman" w:eastAsiaTheme="minorEastAsia" w:hAnsi="Times New Roman"/>
          <w:szCs w:val="20"/>
          <w:lang w:eastAsia="zh-CN"/>
        </w:rPr>
        <w:t>t</w:t>
      </w:r>
      <w:r w:rsidR="00817283">
        <w:rPr>
          <w:rFonts w:ascii="Times New Roman" w:eastAsiaTheme="minorEastAsia" w:hAnsi="Times New Roman"/>
          <w:szCs w:val="20"/>
          <w:lang w:eastAsia="zh-CN"/>
        </w:rPr>
        <w:t>e</w:t>
      </w:r>
      <w:r w:rsidR="004F57D6">
        <w:rPr>
          <w:rFonts w:ascii="Times New Roman" w:eastAsiaTheme="minorEastAsia" w:hAnsi="Times New Roman"/>
          <w:szCs w:val="20"/>
          <w:lang w:eastAsia="zh-CN"/>
        </w:rPr>
        <w:t>.</w:t>
      </w:r>
      <w:r w:rsidR="000543EA">
        <w:rPr>
          <w:rFonts w:ascii="Times New Roman" w:eastAsiaTheme="minorEastAsia" w:hAnsi="Times New Roman"/>
          <w:szCs w:val="20"/>
          <w:lang w:eastAsia="zh-CN"/>
        </w:rPr>
        <w:t xml:space="preserve"> For instance, </w:t>
      </w:r>
      <w:r w:rsidR="00D52302">
        <w:rPr>
          <w:rFonts w:ascii="Times New Roman" w:eastAsiaTheme="minorEastAsia" w:hAnsi="Times New Roman"/>
          <w:szCs w:val="20"/>
          <w:lang w:eastAsia="zh-CN"/>
        </w:rPr>
        <w:t xml:space="preserve">if </w:t>
      </w:r>
      <w:r w:rsidR="005120C6">
        <w:rPr>
          <w:rFonts w:ascii="Times New Roman" w:eastAsiaTheme="minorEastAsia" w:hAnsi="Times New Roman"/>
          <w:szCs w:val="20"/>
          <w:lang w:eastAsia="zh-CN"/>
        </w:rPr>
        <w:t>both</w:t>
      </w:r>
      <w:r w:rsidR="001A2AF2">
        <w:rPr>
          <w:rFonts w:ascii="Times New Roman" w:eastAsiaTheme="minorEastAsia" w:hAnsi="Times New Roman"/>
          <w:szCs w:val="20"/>
          <w:lang w:eastAsia="zh-CN"/>
        </w:rPr>
        <w:t xml:space="preserve"> the</w:t>
      </w:r>
      <w:r w:rsidR="005120C6">
        <w:rPr>
          <w:rFonts w:ascii="Times New Roman" w:eastAsiaTheme="minorEastAsia" w:hAnsi="Times New Roman"/>
          <w:szCs w:val="20"/>
          <w:lang w:eastAsia="zh-CN"/>
        </w:rPr>
        <w:t xml:space="preserve"> LMF and </w:t>
      </w:r>
      <w:r w:rsidR="001A2AF2">
        <w:rPr>
          <w:rFonts w:ascii="Times New Roman" w:eastAsiaTheme="minorEastAsia" w:hAnsi="Times New Roman"/>
          <w:szCs w:val="20"/>
          <w:lang w:eastAsia="zh-CN"/>
        </w:rPr>
        <w:t xml:space="preserve">the target </w:t>
      </w:r>
      <w:r w:rsidR="005120C6">
        <w:rPr>
          <w:rFonts w:ascii="Times New Roman" w:eastAsiaTheme="minorEastAsia" w:hAnsi="Times New Roman"/>
          <w:szCs w:val="20"/>
          <w:lang w:eastAsia="zh-CN"/>
        </w:rPr>
        <w:t xml:space="preserve">UE </w:t>
      </w:r>
      <w:r w:rsidR="006A646C">
        <w:rPr>
          <w:rFonts w:ascii="Times New Roman" w:eastAsiaTheme="minorEastAsia" w:hAnsi="Times New Roman"/>
          <w:szCs w:val="20"/>
          <w:lang w:eastAsia="zh-CN"/>
        </w:rPr>
        <w:t xml:space="preserve">consider the </w:t>
      </w:r>
      <w:r w:rsidR="006A646C" w:rsidRPr="00C15B6F">
        <w:rPr>
          <w:rFonts w:ascii="Times New Roman" w:hAnsi="Times New Roman"/>
          <w:szCs w:val="20"/>
        </w:rPr>
        <w:t>previously configured</w:t>
      </w:r>
      <w:r w:rsidR="00102130">
        <w:rPr>
          <w:rFonts w:ascii="Times New Roman" w:hAnsi="Times New Roman"/>
          <w:szCs w:val="20"/>
        </w:rPr>
        <w:t xml:space="preserve"> regular assistance data to be valid</w:t>
      </w:r>
      <w:r w:rsidR="00154238">
        <w:rPr>
          <w:rFonts w:ascii="Times New Roman" w:hAnsi="Times New Roman"/>
          <w:szCs w:val="20"/>
        </w:rPr>
        <w:t xml:space="preserve"> as </w:t>
      </w:r>
      <w:r w:rsidR="00217E99">
        <w:rPr>
          <w:rFonts w:ascii="Times New Roman" w:eastAsiaTheme="minorEastAsia" w:hAnsi="Times New Roman" w:hint="eastAsia"/>
          <w:szCs w:val="20"/>
          <w:lang w:eastAsia="zh-CN"/>
        </w:rPr>
        <w:t>pre-configured</w:t>
      </w:r>
      <w:r w:rsidR="00217E99">
        <w:rPr>
          <w:rFonts w:ascii="Times New Roman" w:eastAsiaTheme="minorEastAsia" w:hAnsi="Times New Roman"/>
          <w:szCs w:val="20"/>
          <w:lang w:eastAsia="zh-CN"/>
        </w:rPr>
        <w:t xml:space="preserve"> assistance data</w:t>
      </w:r>
      <w:r w:rsidR="00102130">
        <w:rPr>
          <w:rFonts w:ascii="Times New Roman" w:hAnsi="Times New Roman"/>
          <w:szCs w:val="20"/>
        </w:rPr>
        <w:t xml:space="preserve">, </w:t>
      </w:r>
      <w:r w:rsidR="00A97252">
        <w:rPr>
          <w:rFonts w:ascii="Times New Roman" w:hAnsi="Times New Roman"/>
          <w:szCs w:val="20"/>
        </w:rPr>
        <w:t>the</w:t>
      </w:r>
      <w:r w:rsidR="00102130">
        <w:rPr>
          <w:rFonts w:ascii="Times New Roman" w:hAnsi="Times New Roman"/>
          <w:szCs w:val="20"/>
        </w:rPr>
        <w:t xml:space="preserve"> possible procedure is:</w:t>
      </w:r>
    </w:p>
    <w:p w14:paraId="212FB8A5" w14:textId="7A458917" w:rsidR="00102130" w:rsidRPr="00294300" w:rsidRDefault="00102130" w:rsidP="00102130">
      <w:pPr>
        <w:pStyle w:val="af4"/>
        <w:numPr>
          <w:ilvl w:val="0"/>
          <w:numId w:val="22"/>
        </w:numPr>
        <w:spacing w:after="120" w:line="260" w:lineRule="exact"/>
        <w:ind w:firstLineChars="0"/>
        <w:rPr>
          <w:rFonts w:ascii="Times New Roman" w:hAnsi="Times New Roman"/>
          <w:sz w:val="20"/>
          <w:szCs w:val="20"/>
        </w:rPr>
      </w:pPr>
      <w:r w:rsidRPr="00294300">
        <w:rPr>
          <w:rFonts w:ascii="Times New Roman" w:hAnsi="Times New Roman"/>
          <w:sz w:val="20"/>
          <w:szCs w:val="20"/>
        </w:rPr>
        <w:t xml:space="preserve">The LMF configures the </w:t>
      </w:r>
      <w:r w:rsidR="005B2FCA" w:rsidRPr="00294300">
        <w:rPr>
          <w:rFonts w:ascii="Times New Roman" w:hAnsi="Times New Roman"/>
          <w:sz w:val="20"/>
          <w:szCs w:val="20"/>
        </w:rPr>
        <w:t xml:space="preserve">regular assistance data </w:t>
      </w:r>
      <w:r w:rsidRPr="00294300">
        <w:rPr>
          <w:rFonts w:ascii="Times New Roman" w:hAnsi="Times New Roman"/>
          <w:sz w:val="20"/>
          <w:szCs w:val="20"/>
        </w:rPr>
        <w:t xml:space="preserve">to the UE as pre-configured </w:t>
      </w:r>
      <w:r w:rsidR="00850BBE" w:rsidRPr="00294300">
        <w:rPr>
          <w:rFonts w:ascii="Times New Roman" w:hAnsi="Times New Roman"/>
          <w:sz w:val="20"/>
          <w:szCs w:val="20"/>
        </w:rPr>
        <w:t>assistance data</w:t>
      </w:r>
      <w:r w:rsidR="007D4927" w:rsidRPr="00294300">
        <w:rPr>
          <w:rFonts w:ascii="Times New Roman" w:hAnsi="Times New Roman"/>
          <w:sz w:val="20"/>
          <w:szCs w:val="20"/>
        </w:rPr>
        <w:t xml:space="preserve"> before the UE performs measurement.</w:t>
      </w:r>
    </w:p>
    <w:p w14:paraId="58A92B6B" w14:textId="40B346D2" w:rsidR="007D4927" w:rsidRPr="00294300" w:rsidRDefault="00512483" w:rsidP="00102130">
      <w:pPr>
        <w:pStyle w:val="af4"/>
        <w:numPr>
          <w:ilvl w:val="0"/>
          <w:numId w:val="22"/>
        </w:numPr>
        <w:spacing w:after="120" w:line="260" w:lineRule="exact"/>
        <w:ind w:firstLineChars="0"/>
        <w:rPr>
          <w:rFonts w:ascii="Times New Roman" w:hAnsi="Times New Roman"/>
          <w:sz w:val="20"/>
          <w:szCs w:val="20"/>
        </w:rPr>
      </w:pPr>
      <w:r w:rsidRPr="00294300">
        <w:rPr>
          <w:rFonts w:ascii="Times New Roman" w:hAnsi="Times New Roman"/>
          <w:sz w:val="20"/>
          <w:szCs w:val="20"/>
        </w:rPr>
        <w:lastRenderedPageBreak/>
        <w:t xml:space="preserve">The UE </w:t>
      </w:r>
      <w:r w:rsidR="002D0D38" w:rsidRPr="00294300">
        <w:rPr>
          <w:rFonts w:ascii="Times New Roman" w:hAnsi="Times New Roman"/>
          <w:sz w:val="20"/>
          <w:szCs w:val="20"/>
        </w:rPr>
        <w:t xml:space="preserve">moves to another area and it </w:t>
      </w:r>
      <w:r w:rsidR="00DB08D3" w:rsidRPr="00294300">
        <w:rPr>
          <w:rFonts w:ascii="Times New Roman" w:hAnsi="Times New Roman"/>
          <w:sz w:val="20"/>
          <w:szCs w:val="20"/>
        </w:rPr>
        <w:t>may</w:t>
      </w:r>
      <w:r w:rsidR="002D0D38" w:rsidRPr="00294300">
        <w:rPr>
          <w:rFonts w:ascii="Times New Roman" w:hAnsi="Times New Roman"/>
          <w:sz w:val="20"/>
          <w:szCs w:val="20"/>
        </w:rPr>
        <w:t xml:space="preserve"> barely or even cannot </w:t>
      </w:r>
      <w:r w:rsidR="008E3609" w:rsidRPr="00294300">
        <w:rPr>
          <w:rFonts w:ascii="Times New Roman" w:hAnsi="Times New Roman"/>
          <w:sz w:val="20"/>
          <w:szCs w:val="20"/>
        </w:rPr>
        <w:t>detect the PRS in the assistance data.</w:t>
      </w:r>
    </w:p>
    <w:p w14:paraId="75D1B12E" w14:textId="11F9ABE2" w:rsidR="008E3609" w:rsidRPr="00294300" w:rsidRDefault="002E1E68" w:rsidP="00102130">
      <w:pPr>
        <w:pStyle w:val="af4"/>
        <w:numPr>
          <w:ilvl w:val="0"/>
          <w:numId w:val="22"/>
        </w:numPr>
        <w:spacing w:after="120" w:line="260" w:lineRule="exact"/>
        <w:ind w:firstLineChars="0"/>
        <w:rPr>
          <w:rFonts w:ascii="Times New Roman" w:hAnsi="Times New Roman"/>
          <w:sz w:val="20"/>
          <w:szCs w:val="20"/>
        </w:rPr>
      </w:pPr>
      <w:r w:rsidRPr="00294300">
        <w:rPr>
          <w:rFonts w:ascii="Times New Roman" w:hAnsi="Times New Roman"/>
          <w:sz w:val="20"/>
          <w:szCs w:val="20"/>
        </w:rPr>
        <w:t>When the UE needs to perform measurement</w:t>
      </w:r>
      <w:r w:rsidR="005678F2" w:rsidRPr="00294300">
        <w:rPr>
          <w:rFonts w:ascii="Times New Roman" w:hAnsi="Times New Roman"/>
          <w:sz w:val="20"/>
          <w:szCs w:val="20"/>
        </w:rPr>
        <w:t xml:space="preserve"> (e.g.</w:t>
      </w:r>
      <w:r w:rsidRPr="00294300">
        <w:rPr>
          <w:rFonts w:ascii="Times New Roman" w:hAnsi="Times New Roman"/>
          <w:sz w:val="20"/>
          <w:szCs w:val="20"/>
        </w:rPr>
        <w:t xml:space="preserve">, </w:t>
      </w:r>
      <w:r w:rsidR="002B246D" w:rsidRPr="00294300">
        <w:rPr>
          <w:rFonts w:ascii="Times New Roman" w:hAnsi="Times New Roman"/>
          <w:sz w:val="20"/>
          <w:szCs w:val="20"/>
        </w:rPr>
        <w:t xml:space="preserve">an </w:t>
      </w:r>
      <w:r w:rsidR="005678F2" w:rsidRPr="00294300">
        <w:rPr>
          <w:rFonts w:ascii="Times New Roman" w:hAnsi="Times New Roman"/>
          <w:sz w:val="20"/>
          <w:szCs w:val="20"/>
        </w:rPr>
        <w:t>event detected in deferred MT-LR)</w:t>
      </w:r>
      <w:r w:rsidR="00840B72" w:rsidRPr="00294300">
        <w:rPr>
          <w:rFonts w:ascii="Times New Roman" w:hAnsi="Times New Roman"/>
          <w:sz w:val="20"/>
          <w:szCs w:val="20"/>
        </w:rPr>
        <w:t xml:space="preserve">, </w:t>
      </w:r>
      <w:r w:rsidR="000B77BF" w:rsidRPr="00294300">
        <w:rPr>
          <w:rFonts w:ascii="Times New Roman" w:hAnsi="Times New Roman"/>
          <w:sz w:val="20"/>
          <w:szCs w:val="20"/>
        </w:rPr>
        <w:t>the UE finds it cannot measure enough PRS signals</w:t>
      </w:r>
      <w:r w:rsidR="0044307E" w:rsidRPr="00294300">
        <w:rPr>
          <w:rFonts w:ascii="Times New Roman" w:hAnsi="Times New Roman"/>
          <w:sz w:val="20"/>
          <w:szCs w:val="20"/>
        </w:rPr>
        <w:t xml:space="preserve"> to derive the location.</w:t>
      </w:r>
    </w:p>
    <w:p w14:paraId="2CB63E96" w14:textId="742F905D" w:rsidR="0044307E" w:rsidRPr="00294300" w:rsidRDefault="0044307E" w:rsidP="00102130">
      <w:pPr>
        <w:pStyle w:val="af4"/>
        <w:numPr>
          <w:ilvl w:val="0"/>
          <w:numId w:val="22"/>
        </w:numPr>
        <w:spacing w:after="120" w:line="260" w:lineRule="exact"/>
        <w:ind w:firstLineChars="0"/>
        <w:rPr>
          <w:rFonts w:ascii="Times New Roman" w:hAnsi="Times New Roman"/>
          <w:sz w:val="20"/>
          <w:szCs w:val="20"/>
        </w:rPr>
      </w:pPr>
      <w:r w:rsidRPr="00294300">
        <w:rPr>
          <w:rFonts w:ascii="Times New Roman" w:hAnsi="Times New Roman"/>
          <w:sz w:val="20"/>
          <w:szCs w:val="20"/>
        </w:rPr>
        <w:t xml:space="preserve">The UE </w:t>
      </w:r>
      <w:r w:rsidR="007F2021" w:rsidRPr="00294300">
        <w:rPr>
          <w:rFonts w:ascii="Times New Roman" w:hAnsi="Times New Roman"/>
          <w:sz w:val="20"/>
          <w:szCs w:val="20"/>
        </w:rPr>
        <w:t xml:space="preserve">sends the </w:t>
      </w:r>
      <w:proofErr w:type="spellStart"/>
      <w:r w:rsidR="007F2021" w:rsidRPr="00294300">
        <w:rPr>
          <w:rFonts w:ascii="Times New Roman" w:hAnsi="Times New Roman"/>
          <w:sz w:val="20"/>
          <w:szCs w:val="20"/>
        </w:rPr>
        <w:t>providelocationinformation</w:t>
      </w:r>
      <w:proofErr w:type="spellEnd"/>
      <w:r w:rsidR="007F2021" w:rsidRPr="00294300">
        <w:rPr>
          <w:rFonts w:ascii="Times New Roman" w:hAnsi="Times New Roman"/>
          <w:sz w:val="20"/>
          <w:szCs w:val="20"/>
        </w:rPr>
        <w:t xml:space="preserve"> message </w:t>
      </w:r>
      <w:r w:rsidR="00B8080F" w:rsidRPr="00294300">
        <w:rPr>
          <w:rFonts w:ascii="Times New Roman" w:hAnsi="Times New Roman"/>
          <w:sz w:val="20"/>
          <w:szCs w:val="20"/>
        </w:rPr>
        <w:t>indicating that</w:t>
      </w:r>
      <w:r w:rsidR="00914E20" w:rsidRPr="00294300">
        <w:rPr>
          <w:rFonts w:ascii="Times New Roman" w:hAnsi="Times New Roman"/>
          <w:sz w:val="20"/>
          <w:szCs w:val="20"/>
        </w:rPr>
        <w:t xml:space="preserve"> location error is detected and the failure cause can be </w:t>
      </w:r>
      <w:r w:rsidR="00D43852" w:rsidRPr="00294300">
        <w:rPr>
          <w:rFonts w:ascii="Times New Roman" w:hAnsi="Times New Roman"/>
          <w:sz w:val="20"/>
          <w:szCs w:val="20"/>
        </w:rPr>
        <w:t>m</w:t>
      </w:r>
      <w:r w:rsidR="00341AA2" w:rsidRPr="00294300">
        <w:rPr>
          <w:rFonts w:ascii="Times New Roman" w:hAnsi="Times New Roman"/>
          <w:sz w:val="20"/>
          <w:szCs w:val="20"/>
        </w:rPr>
        <w:t>easurements</w:t>
      </w:r>
      <w:r w:rsidR="00D43852" w:rsidRPr="00294300">
        <w:rPr>
          <w:rFonts w:ascii="Times New Roman" w:hAnsi="Times New Roman"/>
          <w:sz w:val="20"/>
          <w:szCs w:val="20"/>
        </w:rPr>
        <w:t xml:space="preserve"> are n</w:t>
      </w:r>
      <w:r w:rsidR="00341AA2" w:rsidRPr="00294300">
        <w:rPr>
          <w:rFonts w:ascii="Times New Roman" w:hAnsi="Times New Roman"/>
          <w:sz w:val="20"/>
          <w:szCs w:val="20"/>
        </w:rPr>
        <w:t>ot</w:t>
      </w:r>
      <w:r w:rsidR="00D43852" w:rsidRPr="00294300">
        <w:rPr>
          <w:rFonts w:ascii="Times New Roman" w:hAnsi="Times New Roman"/>
          <w:sz w:val="20"/>
          <w:szCs w:val="20"/>
        </w:rPr>
        <w:t xml:space="preserve"> a</w:t>
      </w:r>
      <w:r w:rsidR="00341AA2" w:rsidRPr="00294300">
        <w:rPr>
          <w:rFonts w:ascii="Times New Roman" w:hAnsi="Times New Roman"/>
          <w:sz w:val="20"/>
          <w:szCs w:val="20"/>
        </w:rPr>
        <w:t>vailable</w:t>
      </w:r>
      <w:r w:rsidR="00A37E2A" w:rsidRPr="00294300">
        <w:rPr>
          <w:rFonts w:ascii="Times New Roman" w:hAnsi="Times New Roman"/>
          <w:sz w:val="20"/>
          <w:szCs w:val="20"/>
        </w:rPr>
        <w:t>.</w:t>
      </w:r>
    </w:p>
    <w:p w14:paraId="5C9FF471" w14:textId="172D8483" w:rsidR="00656EB9" w:rsidRPr="00294300" w:rsidRDefault="00656EB9" w:rsidP="00102130">
      <w:pPr>
        <w:pStyle w:val="af4"/>
        <w:numPr>
          <w:ilvl w:val="0"/>
          <w:numId w:val="22"/>
        </w:numPr>
        <w:spacing w:after="120" w:line="260" w:lineRule="exact"/>
        <w:ind w:firstLineChars="0"/>
        <w:rPr>
          <w:rFonts w:ascii="Times New Roman" w:hAnsi="Times New Roman"/>
          <w:sz w:val="20"/>
          <w:szCs w:val="20"/>
        </w:rPr>
      </w:pPr>
      <w:r w:rsidRPr="00294300">
        <w:rPr>
          <w:rFonts w:ascii="Times New Roman" w:hAnsi="Times New Roman"/>
          <w:sz w:val="20"/>
          <w:szCs w:val="20"/>
        </w:rPr>
        <w:t>The LMF reconfigures</w:t>
      </w:r>
      <w:r w:rsidR="003D65E7" w:rsidRPr="00294300">
        <w:rPr>
          <w:rFonts w:ascii="Times New Roman" w:hAnsi="Times New Roman"/>
          <w:sz w:val="20"/>
          <w:szCs w:val="20"/>
        </w:rPr>
        <w:t xml:space="preserve"> the assistance data.</w:t>
      </w:r>
    </w:p>
    <w:p w14:paraId="2805B94F" w14:textId="05AE3450" w:rsidR="00113839" w:rsidRDefault="00C15B6F" w:rsidP="00C15B6F">
      <w:pPr>
        <w:spacing w:after="120" w:line="260" w:lineRule="exact"/>
        <w:jc w:val="both"/>
        <w:rPr>
          <w:rFonts w:ascii="Times New Roman" w:hAnsi="Times New Roman"/>
          <w:szCs w:val="20"/>
        </w:rPr>
      </w:pPr>
      <w:r w:rsidRPr="00C15B6F">
        <w:rPr>
          <w:rFonts w:ascii="Times New Roman" w:hAnsi="Times New Roman"/>
          <w:szCs w:val="20"/>
        </w:rPr>
        <w:t>As can be seen from the above proce</w:t>
      </w:r>
      <w:r w:rsidR="00800755">
        <w:rPr>
          <w:rFonts w:ascii="Times New Roman" w:hAnsi="Times New Roman"/>
          <w:szCs w:val="20"/>
        </w:rPr>
        <w:t>dure</w:t>
      </w:r>
      <w:r w:rsidRPr="00C15B6F">
        <w:rPr>
          <w:rFonts w:ascii="Times New Roman" w:hAnsi="Times New Roman"/>
          <w:szCs w:val="20"/>
        </w:rPr>
        <w:t xml:space="preserve">, </w:t>
      </w:r>
      <w:r w:rsidR="00091237">
        <w:rPr>
          <w:rFonts w:ascii="Times New Roman" w:hAnsi="Times New Roman"/>
          <w:szCs w:val="20"/>
        </w:rPr>
        <w:t>the</w:t>
      </w:r>
      <w:r w:rsidR="00822CEA" w:rsidRPr="00822CEA">
        <w:rPr>
          <w:rFonts w:ascii="Times New Roman" w:hAnsi="Times New Roman"/>
          <w:szCs w:val="20"/>
        </w:rPr>
        <w:t xml:space="preserve"> total latency is even greater than</w:t>
      </w:r>
      <w:r w:rsidR="00770E33">
        <w:rPr>
          <w:rFonts w:ascii="Times New Roman" w:hAnsi="Times New Roman"/>
          <w:szCs w:val="20"/>
        </w:rPr>
        <w:t xml:space="preserve"> that</w:t>
      </w:r>
      <w:r w:rsidR="00822CEA" w:rsidRPr="00822CEA">
        <w:rPr>
          <w:rFonts w:ascii="Times New Roman" w:hAnsi="Times New Roman"/>
          <w:szCs w:val="20"/>
        </w:rPr>
        <w:t xml:space="preserve"> without pre-configuration</w:t>
      </w:r>
      <w:r w:rsidR="00F65BAA">
        <w:rPr>
          <w:rFonts w:ascii="Times New Roman" w:hAnsi="Times New Roman"/>
          <w:szCs w:val="20"/>
        </w:rPr>
        <w:t xml:space="preserve">. Therefore, </w:t>
      </w:r>
      <w:r w:rsidR="00113839">
        <w:rPr>
          <w:rFonts w:ascii="Times New Roman" w:hAnsi="Times New Roman"/>
          <w:szCs w:val="20"/>
        </w:rPr>
        <w:t>we have the following observation:</w:t>
      </w:r>
    </w:p>
    <w:p w14:paraId="42C7F642" w14:textId="5CDAD02B" w:rsidR="00C15B6F" w:rsidRPr="00957F40" w:rsidRDefault="00A220C1" w:rsidP="00957F40">
      <w:pPr>
        <w:spacing w:before="120" w:after="120" w:line="260" w:lineRule="exact"/>
        <w:jc w:val="both"/>
        <w:rPr>
          <w:rFonts w:ascii="Arial" w:hAnsi="Arial" w:cs="Arial"/>
          <w:b/>
          <w:lang w:val="en-GB" w:eastAsia="zh-CN"/>
        </w:rPr>
      </w:pPr>
      <w:r w:rsidRPr="00957F40">
        <w:rPr>
          <w:rFonts w:ascii="Arial" w:hAnsi="Arial" w:cs="Arial"/>
          <w:b/>
          <w:lang w:val="en-GB" w:eastAsia="zh-CN"/>
        </w:rPr>
        <w:t xml:space="preserve">Observation 1: </w:t>
      </w:r>
      <w:r w:rsidR="00083CC6">
        <w:rPr>
          <w:rFonts w:ascii="Arial" w:hAnsi="Arial" w:cs="Arial"/>
          <w:b/>
          <w:lang w:val="en-GB" w:eastAsia="zh-CN"/>
        </w:rPr>
        <w:t>W</w:t>
      </w:r>
      <w:r w:rsidR="003B2CCE" w:rsidRPr="00957F40">
        <w:rPr>
          <w:rFonts w:ascii="Arial" w:hAnsi="Arial" w:cs="Arial"/>
          <w:b/>
          <w:lang w:val="en-GB" w:eastAsia="zh-CN"/>
        </w:rPr>
        <w:t xml:space="preserve">ithout stage 3 enhancement, the pre-configured assistance data </w:t>
      </w:r>
      <w:r w:rsidR="003B2CCE" w:rsidRPr="00957F40">
        <w:rPr>
          <w:rFonts w:ascii="Arial" w:hAnsi="Arial" w:cs="Arial" w:hint="eastAsia"/>
          <w:b/>
          <w:lang w:val="en-GB" w:eastAsia="zh-CN"/>
        </w:rPr>
        <w:t>can</w:t>
      </w:r>
      <w:r w:rsidR="003B2CCE" w:rsidRPr="00957F40">
        <w:rPr>
          <w:rFonts w:ascii="Arial" w:hAnsi="Arial" w:cs="Arial"/>
          <w:b/>
          <w:lang w:val="en-GB" w:eastAsia="zh-CN"/>
        </w:rPr>
        <w:t>not reduce the latency effectively if the target UE is in the mobile sta</w:t>
      </w:r>
      <w:r w:rsidR="002333C1" w:rsidRPr="00957F40">
        <w:rPr>
          <w:rFonts w:ascii="Arial" w:hAnsi="Arial" w:cs="Arial"/>
          <w:b/>
          <w:lang w:val="en-GB" w:eastAsia="zh-CN"/>
        </w:rPr>
        <w:t>t</w:t>
      </w:r>
      <w:r w:rsidR="003B2CCE" w:rsidRPr="00957F40">
        <w:rPr>
          <w:rFonts w:ascii="Arial" w:hAnsi="Arial" w:cs="Arial"/>
          <w:b/>
          <w:lang w:val="en-GB" w:eastAsia="zh-CN"/>
        </w:rPr>
        <w:t>e</w:t>
      </w:r>
      <w:r w:rsidR="00C15B6F" w:rsidRPr="00957F40">
        <w:rPr>
          <w:rFonts w:ascii="Arial" w:hAnsi="Arial" w:cs="Arial"/>
          <w:b/>
          <w:lang w:val="en-GB" w:eastAsia="zh-CN"/>
        </w:rPr>
        <w:t>.</w:t>
      </w:r>
    </w:p>
    <w:p w14:paraId="19C64F38" w14:textId="322429A9" w:rsidR="009F522B" w:rsidRPr="00CF42D8" w:rsidRDefault="007573FD" w:rsidP="00CF42D8">
      <w:pPr>
        <w:spacing w:after="120" w:line="260" w:lineRule="exact"/>
        <w:jc w:val="both"/>
        <w:rPr>
          <w:rFonts w:ascii="Times New Roman" w:hAnsi="Times New Roman"/>
          <w:szCs w:val="20"/>
        </w:rPr>
      </w:pPr>
      <w:r w:rsidRPr="00CF42D8">
        <w:rPr>
          <w:rFonts w:ascii="Times New Roman" w:hAnsi="Times New Roman"/>
          <w:szCs w:val="20"/>
        </w:rPr>
        <w:t>T</w:t>
      </w:r>
      <w:r w:rsidR="009F522B" w:rsidRPr="00CF42D8">
        <w:rPr>
          <w:rFonts w:ascii="Times New Roman" w:hAnsi="Times New Roman"/>
          <w:szCs w:val="20"/>
        </w:rPr>
        <w:t xml:space="preserve">o support mobility, the </w:t>
      </w:r>
      <w:r w:rsidR="00E12FBD" w:rsidRPr="00CF42D8">
        <w:rPr>
          <w:rFonts w:ascii="Times New Roman" w:hAnsi="Times New Roman" w:hint="eastAsia"/>
          <w:szCs w:val="20"/>
        </w:rPr>
        <w:t>pre-configured</w:t>
      </w:r>
      <w:r w:rsidR="00E12FBD" w:rsidRPr="00CF42D8">
        <w:rPr>
          <w:rFonts w:ascii="Times New Roman" w:hAnsi="Times New Roman"/>
          <w:szCs w:val="20"/>
        </w:rPr>
        <w:t xml:space="preserve"> assistance data </w:t>
      </w:r>
      <w:r w:rsidR="009F522B" w:rsidRPr="00CF42D8">
        <w:rPr>
          <w:rFonts w:ascii="Times New Roman" w:hAnsi="Times New Roman"/>
          <w:szCs w:val="20"/>
        </w:rPr>
        <w:t xml:space="preserve">may include a list of PRS configurations with </w:t>
      </w:r>
      <w:r w:rsidR="00DE7E4E" w:rsidRPr="00CF42D8">
        <w:rPr>
          <w:rFonts w:ascii="Times New Roman" w:hAnsi="Times New Roman"/>
          <w:szCs w:val="20"/>
        </w:rPr>
        <w:t xml:space="preserve">the </w:t>
      </w:r>
      <w:r w:rsidR="009F522B" w:rsidRPr="00CF42D8">
        <w:rPr>
          <w:rFonts w:ascii="Times New Roman" w:hAnsi="Times New Roman"/>
          <w:szCs w:val="20"/>
        </w:rPr>
        <w:t xml:space="preserve">different </w:t>
      </w:r>
      <w:r w:rsidR="00D93602" w:rsidRPr="00CF42D8">
        <w:rPr>
          <w:rFonts w:ascii="Times New Roman" w:hAnsi="Times New Roman"/>
          <w:szCs w:val="20"/>
        </w:rPr>
        <w:t>valid</w:t>
      </w:r>
      <w:r w:rsidR="00FC4178">
        <w:rPr>
          <w:rFonts w:ascii="Times New Roman" w:hAnsi="Times New Roman"/>
          <w:szCs w:val="20"/>
        </w:rPr>
        <w:t>ity</w:t>
      </w:r>
      <w:r w:rsidR="00D93602" w:rsidRPr="00CF42D8">
        <w:rPr>
          <w:rFonts w:ascii="Times New Roman" w:hAnsi="Times New Roman"/>
          <w:szCs w:val="20"/>
        </w:rPr>
        <w:t xml:space="preserve"> </w:t>
      </w:r>
      <w:r w:rsidR="009F522B" w:rsidRPr="00CF42D8">
        <w:rPr>
          <w:rFonts w:ascii="Times New Roman" w:hAnsi="Times New Roman"/>
          <w:szCs w:val="20"/>
        </w:rPr>
        <w:t>area</w:t>
      </w:r>
      <w:r w:rsidR="00F17D2C" w:rsidRPr="00CF42D8">
        <w:rPr>
          <w:rFonts w:ascii="Times New Roman" w:hAnsi="Times New Roman"/>
          <w:szCs w:val="20"/>
        </w:rPr>
        <w:t>s</w:t>
      </w:r>
      <w:r w:rsidR="009F522B" w:rsidRPr="00CF42D8">
        <w:rPr>
          <w:rFonts w:ascii="Times New Roman" w:hAnsi="Times New Roman"/>
          <w:szCs w:val="20"/>
        </w:rPr>
        <w:t xml:space="preserve">. For instance, in Figure </w:t>
      </w:r>
      <w:r w:rsidR="008A166D" w:rsidRPr="00CF42D8">
        <w:rPr>
          <w:rFonts w:ascii="Times New Roman" w:hAnsi="Times New Roman"/>
          <w:szCs w:val="20"/>
        </w:rPr>
        <w:t>1</w:t>
      </w:r>
      <w:r w:rsidR="009F522B" w:rsidRPr="00CF42D8">
        <w:rPr>
          <w:rFonts w:ascii="Times New Roman" w:hAnsi="Times New Roman"/>
          <w:szCs w:val="20"/>
        </w:rPr>
        <w:t xml:space="preserve">, the PRS configuration (i.e. list 1) of TRP1~3 </w:t>
      </w:r>
      <w:r w:rsidR="00F165D3" w:rsidRPr="00CF42D8">
        <w:rPr>
          <w:rFonts w:ascii="Times New Roman" w:hAnsi="Times New Roman"/>
          <w:szCs w:val="20"/>
        </w:rPr>
        <w:t>is valid</w:t>
      </w:r>
      <w:r w:rsidR="002140EA" w:rsidRPr="00CF42D8">
        <w:rPr>
          <w:rFonts w:ascii="Times New Roman" w:hAnsi="Times New Roman"/>
          <w:szCs w:val="20"/>
        </w:rPr>
        <w:t xml:space="preserve"> in</w:t>
      </w:r>
      <w:r w:rsidR="009F522B" w:rsidRPr="00CF42D8">
        <w:rPr>
          <w:rFonts w:ascii="Times New Roman" w:hAnsi="Times New Roman"/>
          <w:szCs w:val="20"/>
        </w:rPr>
        <w:t xml:space="preserve"> Area 1 and the </w:t>
      </w:r>
      <w:r w:rsidR="00995032">
        <w:rPr>
          <w:rFonts w:ascii="Times New Roman" w:hAnsi="Times New Roman"/>
          <w:szCs w:val="20"/>
        </w:rPr>
        <w:t>PRS</w:t>
      </w:r>
      <w:r w:rsidR="009F522B" w:rsidRPr="00CF42D8">
        <w:rPr>
          <w:rFonts w:ascii="Times New Roman" w:hAnsi="Times New Roman"/>
          <w:szCs w:val="20"/>
        </w:rPr>
        <w:t xml:space="preserve"> configuration (i.e. list 2) of TRP 4~6 </w:t>
      </w:r>
      <w:r w:rsidR="008249F5" w:rsidRPr="00CF42D8">
        <w:rPr>
          <w:rFonts w:ascii="Times New Roman" w:hAnsi="Times New Roman"/>
          <w:szCs w:val="20"/>
        </w:rPr>
        <w:t>is valid in</w:t>
      </w:r>
      <w:r w:rsidR="009F522B" w:rsidRPr="00CF42D8">
        <w:rPr>
          <w:rFonts w:ascii="Times New Roman" w:hAnsi="Times New Roman"/>
          <w:szCs w:val="20"/>
        </w:rPr>
        <w:t xml:space="preserve"> Area 2. When the target UE is served by TRP1, the</w:t>
      </w:r>
      <w:r w:rsidR="006C0D5F" w:rsidRPr="00CF42D8">
        <w:rPr>
          <w:rFonts w:ascii="Times New Roman" w:hAnsi="Times New Roman"/>
          <w:szCs w:val="20"/>
        </w:rPr>
        <w:t xml:space="preserve"> </w:t>
      </w:r>
      <w:r w:rsidR="009F522B" w:rsidRPr="00CF42D8">
        <w:rPr>
          <w:rFonts w:ascii="Times New Roman" w:hAnsi="Times New Roman"/>
          <w:szCs w:val="20"/>
        </w:rPr>
        <w:t>PRS configuration in list 1</w:t>
      </w:r>
      <w:r w:rsidR="006C0D5F" w:rsidRPr="00CF42D8">
        <w:rPr>
          <w:rFonts w:ascii="Times New Roman" w:hAnsi="Times New Roman"/>
          <w:szCs w:val="20"/>
        </w:rPr>
        <w:t xml:space="preserve"> is </w:t>
      </w:r>
      <w:r w:rsidR="00E356EE" w:rsidRPr="00CF42D8">
        <w:rPr>
          <w:rFonts w:ascii="Times New Roman" w:hAnsi="Times New Roman"/>
          <w:szCs w:val="20"/>
        </w:rPr>
        <w:t>valid</w:t>
      </w:r>
      <w:r w:rsidR="008969F8" w:rsidRPr="00CF42D8">
        <w:rPr>
          <w:rFonts w:ascii="Times New Roman" w:hAnsi="Times New Roman"/>
          <w:szCs w:val="20"/>
        </w:rPr>
        <w:t xml:space="preserve"> for </w:t>
      </w:r>
      <w:r w:rsidR="003C2DB5" w:rsidRPr="00CF42D8">
        <w:rPr>
          <w:rFonts w:ascii="Times New Roman" w:hAnsi="Times New Roman"/>
          <w:szCs w:val="20"/>
        </w:rPr>
        <w:t xml:space="preserve">the target </w:t>
      </w:r>
      <w:r w:rsidR="008969F8" w:rsidRPr="00CF42D8">
        <w:rPr>
          <w:rFonts w:ascii="Times New Roman" w:hAnsi="Times New Roman"/>
          <w:szCs w:val="20"/>
        </w:rPr>
        <w:t>UE to measure</w:t>
      </w:r>
      <w:r w:rsidR="009F522B" w:rsidRPr="00CF42D8">
        <w:rPr>
          <w:rFonts w:ascii="Times New Roman" w:hAnsi="Times New Roman"/>
          <w:szCs w:val="20"/>
        </w:rPr>
        <w:t xml:space="preserve">. After the </w:t>
      </w:r>
      <w:r w:rsidR="003A4225" w:rsidRPr="00CF42D8">
        <w:rPr>
          <w:rFonts w:ascii="Times New Roman" w:hAnsi="Times New Roman"/>
          <w:szCs w:val="20"/>
        </w:rPr>
        <w:t xml:space="preserve">target </w:t>
      </w:r>
      <w:r w:rsidR="009F522B" w:rsidRPr="00CF42D8">
        <w:rPr>
          <w:rFonts w:ascii="Times New Roman" w:hAnsi="Times New Roman"/>
          <w:szCs w:val="20"/>
        </w:rPr>
        <w:t xml:space="preserve">UE moves from Area1 to Area 2 and is served by TRP4, the UE can </w:t>
      </w:r>
      <w:r w:rsidR="00F37956" w:rsidRPr="00CF42D8">
        <w:rPr>
          <w:rFonts w:ascii="Times New Roman" w:hAnsi="Times New Roman"/>
          <w:szCs w:val="20"/>
        </w:rPr>
        <w:t>measure</w:t>
      </w:r>
      <w:r w:rsidR="009F522B" w:rsidRPr="00CF42D8">
        <w:rPr>
          <w:rFonts w:ascii="Times New Roman" w:hAnsi="Times New Roman"/>
          <w:szCs w:val="20"/>
        </w:rPr>
        <w:t xml:space="preserve"> PRS configuration in list 2. With this, the configuration of PRS of different areas can be </w:t>
      </w:r>
      <w:r w:rsidR="009D2B4A" w:rsidRPr="00CF42D8">
        <w:rPr>
          <w:rFonts w:ascii="Times New Roman" w:hAnsi="Times New Roman"/>
          <w:szCs w:val="20"/>
        </w:rPr>
        <w:t>pre-configured</w:t>
      </w:r>
      <w:r w:rsidR="009F522B" w:rsidRPr="00CF42D8">
        <w:rPr>
          <w:rFonts w:ascii="Times New Roman" w:hAnsi="Times New Roman"/>
          <w:szCs w:val="20"/>
        </w:rPr>
        <w:t xml:space="preserve"> to</w:t>
      </w:r>
      <w:r w:rsidR="00B80544" w:rsidRPr="00CF42D8">
        <w:rPr>
          <w:rFonts w:ascii="Times New Roman" w:hAnsi="Times New Roman"/>
          <w:szCs w:val="20"/>
        </w:rPr>
        <w:t xml:space="preserve"> the</w:t>
      </w:r>
      <w:r w:rsidR="009F522B" w:rsidRPr="00CF42D8">
        <w:rPr>
          <w:rFonts w:ascii="Times New Roman" w:hAnsi="Times New Roman"/>
          <w:szCs w:val="20"/>
        </w:rPr>
        <w:t xml:space="preserve"> target UE </w:t>
      </w:r>
      <w:r w:rsidR="009F522B" w:rsidRPr="00CF42D8">
        <w:rPr>
          <w:rFonts w:ascii="Times New Roman" w:hAnsi="Times New Roman" w:hint="eastAsia"/>
          <w:szCs w:val="20"/>
        </w:rPr>
        <w:t>at</w:t>
      </w:r>
      <w:r w:rsidR="009F522B" w:rsidRPr="00CF42D8">
        <w:rPr>
          <w:rFonts w:ascii="Times New Roman" w:hAnsi="Times New Roman"/>
          <w:szCs w:val="20"/>
        </w:rPr>
        <w:t xml:space="preserve"> once</w:t>
      </w:r>
      <w:r w:rsidR="009D31C4" w:rsidRPr="00CF42D8">
        <w:rPr>
          <w:rFonts w:ascii="Times New Roman" w:hAnsi="Times New Roman"/>
          <w:szCs w:val="20"/>
        </w:rPr>
        <w:t xml:space="preserve">, hence the </w:t>
      </w:r>
      <w:r w:rsidR="00811ABF">
        <w:rPr>
          <w:rFonts w:ascii="Times New Roman" w:hAnsi="Times New Roman"/>
          <w:szCs w:val="20"/>
        </w:rPr>
        <w:t xml:space="preserve">overall </w:t>
      </w:r>
      <w:r w:rsidR="009D31C4" w:rsidRPr="00CF42D8">
        <w:rPr>
          <w:rFonts w:ascii="Times New Roman" w:hAnsi="Times New Roman"/>
          <w:szCs w:val="20"/>
        </w:rPr>
        <w:t>latency is</w:t>
      </w:r>
      <w:r w:rsidR="00811ABF">
        <w:rPr>
          <w:rFonts w:ascii="Times New Roman" w:hAnsi="Times New Roman"/>
          <w:szCs w:val="20"/>
        </w:rPr>
        <w:t xml:space="preserve"> further</w:t>
      </w:r>
      <w:r w:rsidR="009D31C4" w:rsidRPr="00CF42D8">
        <w:rPr>
          <w:rFonts w:ascii="Times New Roman" w:hAnsi="Times New Roman"/>
          <w:szCs w:val="20"/>
        </w:rPr>
        <w:t xml:space="preserve"> reduced</w:t>
      </w:r>
      <w:r w:rsidR="009F522B" w:rsidRPr="00CF42D8">
        <w:rPr>
          <w:rFonts w:ascii="Times New Roman" w:hAnsi="Times New Roman"/>
          <w:szCs w:val="20"/>
        </w:rPr>
        <w:t>.</w:t>
      </w:r>
    </w:p>
    <w:p w14:paraId="67D9C44C" w14:textId="298E5B36" w:rsidR="009F522B" w:rsidRDefault="009F522B" w:rsidP="009F522B">
      <w:pPr>
        <w:overflowPunct w:val="0"/>
        <w:autoSpaceDE w:val="0"/>
        <w:autoSpaceDN w:val="0"/>
        <w:adjustRightInd w:val="0"/>
        <w:spacing w:before="60" w:after="180"/>
        <w:jc w:val="center"/>
        <w:rPr>
          <w:rFonts w:ascii="Times New Roman" w:eastAsia="宋体" w:hAnsi="Times New Roman"/>
          <w:b/>
          <w:szCs w:val="20"/>
        </w:rPr>
      </w:pPr>
      <w:r w:rsidRPr="00583B3A">
        <w:rPr>
          <w:rFonts w:eastAsia="宋体"/>
          <w:noProof/>
        </w:rPr>
        <w:drawing>
          <wp:inline distT="0" distB="0" distL="0" distR="0" wp14:anchorId="1D51D945" wp14:editId="6809000F">
            <wp:extent cx="5267960" cy="164592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7960" cy="1645920"/>
                    </a:xfrm>
                    <a:prstGeom prst="rect">
                      <a:avLst/>
                    </a:prstGeom>
                    <a:noFill/>
                    <a:ln>
                      <a:noFill/>
                    </a:ln>
                  </pic:spPr>
                </pic:pic>
              </a:graphicData>
            </a:graphic>
          </wp:inline>
        </w:drawing>
      </w:r>
    </w:p>
    <w:p w14:paraId="554DF9B6" w14:textId="08AED02B" w:rsidR="000B4C3B" w:rsidRDefault="000B4C3B" w:rsidP="009F522B">
      <w:pPr>
        <w:overflowPunct w:val="0"/>
        <w:autoSpaceDE w:val="0"/>
        <w:autoSpaceDN w:val="0"/>
        <w:adjustRightInd w:val="0"/>
        <w:spacing w:before="60" w:after="180"/>
        <w:jc w:val="center"/>
        <w:rPr>
          <w:rFonts w:ascii="Times New Roman" w:eastAsia="宋体" w:hAnsi="Times New Roman"/>
          <w:b/>
          <w:szCs w:val="20"/>
        </w:rPr>
      </w:pPr>
      <w:r>
        <w:rPr>
          <w:rFonts w:ascii="Times New Roman" w:eastAsia="宋体" w:hAnsi="Times New Roman"/>
          <w:b/>
          <w:szCs w:val="20"/>
        </w:rPr>
        <w:t xml:space="preserve">Figure 1 </w:t>
      </w:r>
      <w:r w:rsidR="00691FF0">
        <w:rPr>
          <w:rFonts w:ascii="Times New Roman" w:eastAsia="宋体" w:hAnsi="Times New Roman"/>
          <w:b/>
          <w:szCs w:val="20"/>
        </w:rPr>
        <w:t>pre-configured assistance data with a list of available PRS configurations</w:t>
      </w:r>
    </w:p>
    <w:p w14:paraId="436E7C50" w14:textId="018B8E41" w:rsidR="00613D2A" w:rsidRDefault="00613D2A" w:rsidP="00613D2A">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1: </w:t>
      </w:r>
      <w:r>
        <w:rPr>
          <w:rFonts w:ascii="Arial" w:hAnsi="Arial" w:cs="Arial"/>
          <w:b/>
          <w:lang w:val="en-GB" w:eastAsia="zh-CN"/>
        </w:rPr>
        <w:t>T</w:t>
      </w:r>
      <w:r w:rsidRPr="004606D9">
        <w:rPr>
          <w:rFonts w:ascii="Arial" w:hAnsi="Arial" w:cs="Arial"/>
          <w:b/>
          <w:lang w:val="en-GB" w:eastAsia="zh-CN"/>
        </w:rPr>
        <w:t>o support mobility</w:t>
      </w:r>
      <w:r>
        <w:rPr>
          <w:rFonts w:ascii="Arial" w:hAnsi="Arial" w:cs="Arial"/>
          <w:b/>
          <w:lang w:val="en-GB" w:eastAsia="zh-CN"/>
        </w:rPr>
        <w:t>,</w:t>
      </w:r>
      <w:r w:rsidRPr="004606D9">
        <w:rPr>
          <w:rFonts w:ascii="Arial" w:hAnsi="Arial" w:cs="Arial"/>
          <w:b/>
          <w:lang w:val="en-GB" w:eastAsia="zh-CN"/>
        </w:rPr>
        <w:t xml:space="preserve"> </w:t>
      </w:r>
      <w:r>
        <w:rPr>
          <w:rFonts w:ascii="Arial" w:hAnsi="Arial" w:cs="Arial"/>
          <w:b/>
          <w:lang w:val="en-GB" w:eastAsia="zh-CN"/>
        </w:rPr>
        <w:t>t</w:t>
      </w:r>
      <w:r w:rsidRPr="004606D9">
        <w:rPr>
          <w:rFonts w:ascii="Arial" w:hAnsi="Arial" w:cs="Arial"/>
          <w:b/>
          <w:lang w:val="en-GB" w:eastAsia="zh-CN"/>
        </w:rPr>
        <w:t>he pre-configured assistance data shall be associated with a validity area</w:t>
      </w:r>
      <w:r w:rsidR="004F37B5">
        <w:rPr>
          <w:rFonts w:ascii="Arial" w:hAnsi="Arial" w:cs="Arial"/>
          <w:b/>
          <w:lang w:val="en-GB" w:eastAsia="zh-CN"/>
        </w:rPr>
        <w:t>, which is a list of cells</w:t>
      </w:r>
      <w:r w:rsidR="0033415A">
        <w:rPr>
          <w:rFonts w:ascii="Arial" w:hAnsi="Arial" w:cs="Arial"/>
          <w:b/>
          <w:lang w:val="en-GB" w:eastAsia="zh-CN"/>
        </w:rPr>
        <w:t xml:space="preserve"> that the target UE may camp on</w:t>
      </w:r>
      <w:r w:rsidRPr="004606D9">
        <w:rPr>
          <w:rFonts w:ascii="Arial" w:hAnsi="Arial" w:cs="Arial"/>
          <w:b/>
          <w:lang w:val="en-GB" w:eastAsia="zh-CN"/>
        </w:rPr>
        <w:t>.</w:t>
      </w:r>
    </w:p>
    <w:p w14:paraId="27C7F6F5" w14:textId="4F6D55EB" w:rsidR="00B45653" w:rsidRDefault="005B3676" w:rsidP="004606D9">
      <w:pPr>
        <w:spacing w:before="120" w:after="120" w:line="260" w:lineRule="exact"/>
        <w:jc w:val="both"/>
        <w:rPr>
          <w:rFonts w:ascii="Times New Roman" w:hAnsi="Times New Roman"/>
          <w:szCs w:val="20"/>
        </w:rPr>
      </w:pPr>
      <w:r>
        <w:rPr>
          <w:rFonts w:ascii="Times New Roman" w:hAnsi="Times New Roman"/>
          <w:szCs w:val="20"/>
        </w:rPr>
        <w:t xml:space="preserve">Meanwhile, </w:t>
      </w:r>
      <w:r w:rsidR="00116E6D">
        <w:rPr>
          <w:rFonts w:ascii="Times New Roman" w:hAnsi="Times New Roman"/>
          <w:szCs w:val="20"/>
        </w:rPr>
        <w:t xml:space="preserve">taking the pos SIB as </w:t>
      </w:r>
      <w:r w:rsidR="00C23D1D">
        <w:rPr>
          <w:rFonts w:ascii="Times New Roman" w:hAnsi="Times New Roman"/>
          <w:szCs w:val="20"/>
        </w:rPr>
        <w:t xml:space="preserve">a </w:t>
      </w:r>
      <w:r w:rsidR="00116E6D">
        <w:rPr>
          <w:rFonts w:ascii="Times New Roman" w:hAnsi="Times New Roman"/>
          <w:szCs w:val="20"/>
        </w:rPr>
        <w:t>reference, the pre-configured assistance data shall be associated wit</w:t>
      </w:r>
      <w:r w:rsidR="00777F06">
        <w:rPr>
          <w:rFonts w:ascii="Times New Roman" w:hAnsi="Times New Roman"/>
          <w:szCs w:val="20"/>
        </w:rPr>
        <w:t>h</w:t>
      </w:r>
      <w:r w:rsidR="00116E6D">
        <w:rPr>
          <w:rFonts w:ascii="Times New Roman" w:hAnsi="Times New Roman"/>
          <w:szCs w:val="20"/>
        </w:rPr>
        <w:t xml:space="preserve"> a validity timer</w:t>
      </w:r>
      <w:r w:rsidR="00CD3631">
        <w:rPr>
          <w:rFonts w:ascii="Times New Roman" w:hAnsi="Times New Roman"/>
          <w:szCs w:val="20"/>
        </w:rPr>
        <w:t>.</w:t>
      </w:r>
    </w:p>
    <w:tbl>
      <w:tblPr>
        <w:tblStyle w:val="af3"/>
        <w:tblW w:w="0" w:type="auto"/>
        <w:tblLook w:val="04A0" w:firstRow="1" w:lastRow="0" w:firstColumn="1" w:lastColumn="0" w:noHBand="0" w:noVBand="1"/>
      </w:tblPr>
      <w:tblGrid>
        <w:gridCol w:w="9060"/>
      </w:tblGrid>
      <w:tr w:rsidR="00487937" w14:paraId="0B33FE1D" w14:textId="77777777" w:rsidTr="00487937">
        <w:tc>
          <w:tcPr>
            <w:tcW w:w="9060" w:type="dxa"/>
          </w:tcPr>
          <w:p w14:paraId="29B8E013" w14:textId="77777777" w:rsidR="00487937" w:rsidRPr="00AD0629" w:rsidRDefault="00487937" w:rsidP="00487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AssistanceDataSIBelement-r15 ::= SEQUENCE {</w:t>
            </w:r>
          </w:p>
          <w:p w14:paraId="34790435" w14:textId="77777777" w:rsidR="00487937" w:rsidRPr="00AD0629" w:rsidRDefault="00487937" w:rsidP="00487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t>valueTag-r15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INTEGER (0..63)</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OPTIONAL, -- Need OP</w:t>
            </w:r>
          </w:p>
          <w:p w14:paraId="21A32DC9" w14:textId="77777777" w:rsidR="00487937" w:rsidRPr="00AD0629" w:rsidRDefault="00487937" w:rsidP="00487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r>
            <w:r w:rsidRPr="00AD0629">
              <w:rPr>
                <w:rFonts w:ascii="Courier New" w:hAnsi="Courier New"/>
                <w:noProof/>
                <w:sz w:val="16"/>
                <w:szCs w:val="20"/>
                <w:highlight w:val="yellow"/>
                <w:lang w:val="en-GB"/>
              </w:rPr>
              <w:t>expirationTime-r15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UTCTime</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OPTIONAL, -- Need OP</w:t>
            </w:r>
          </w:p>
          <w:p w14:paraId="0C204B45" w14:textId="77777777" w:rsidR="00487937" w:rsidRPr="00AD0629" w:rsidRDefault="00487937" w:rsidP="00487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t>cipheringKeyData-r15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 xml:space="preserve">CipheringKeyData-r15 </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OPTIONAL, -- Need OP</w:t>
            </w:r>
          </w:p>
          <w:p w14:paraId="4DF441F9" w14:textId="77777777" w:rsidR="00487937" w:rsidRPr="00AD0629" w:rsidRDefault="00487937" w:rsidP="00487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t>segmentationInfo-r15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SegmentationInfo-r15</w:t>
            </w:r>
            <w:r w:rsidRPr="00AD0629">
              <w:rPr>
                <w:rFonts w:ascii="Courier New" w:hAnsi="Courier New"/>
                <w:noProof/>
                <w:sz w:val="16"/>
                <w:szCs w:val="20"/>
                <w:lang w:val="en-GB"/>
              </w:rPr>
              <w:tab/>
            </w:r>
            <w:r w:rsidRPr="00AD0629">
              <w:rPr>
                <w:rFonts w:ascii="Courier New" w:hAnsi="Courier New"/>
                <w:noProof/>
                <w:sz w:val="16"/>
                <w:szCs w:val="20"/>
                <w:lang w:val="en-GB"/>
              </w:rPr>
              <w:tab/>
            </w:r>
            <w:r w:rsidRPr="00AD0629">
              <w:rPr>
                <w:rFonts w:ascii="Courier New" w:hAnsi="Courier New"/>
                <w:noProof/>
                <w:sz w:val="16"/>
                <w:szCs w:val="20"/>
                <w:lang w:val="en-GB"/>
              </w:rPr>
              <w:tab/>
              <w:t>OPTIONAL, -- Need OP</w:t>
            </w:r>
          </w:p>
          <w:p w14:paraId="2E93D83B" w14:textId="77777777" w:rsidR="00487937" w:rsidRPr="00AD0629" w:rsidRDefault="00487937" w:rsidP="00487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eastAsia="en-GB"/>
              </w:rPr>
            </w:pPr>
            <w:r w:rsidRPr="00AD0629">
              <w:rPr>
                <w:rFonts w:ascii="Courier New" w:hAnsi="Courier New"/>
                <w:noProof/>
                <w:sz w:val="16"/>
                <w:szCs w:val="20"/>
                <w:lang w:val="en-GB" w:eastAsia="en-GB"/>
              </w:rPr>
              <w:tab/>
            </w:r>
            <w:bookmarkStart w:id="8" w:name="_Hlk506164787"/>
            <w:r w:rsidRPr="00AD0629">
              <w:rPr>
                <w:rFonts w:ascii="Courier New" w:hAnsi="Courier New"/>
                <w:noProof/>
                <w:sz w:val="16"/>
                <w:szCs w:val="20"/>
                <w:lang w:val="en-GB" w:eastAsia="en-GB"/>
              </w:rPr>
              <w:t>assistanceDataElement</w:t>
            </w:r>
            <w:bookmarkEnd w:id="8"/>
            <w:r w:rsidRPr="00AD0629">
              <w:rPr>
                <w:rFonts w:ascii="Courier New" w:hAnsi="Courier New"/>
                <w:noProof/>
                <w:sz w:val="16"/>
                <w:szCs w:val="20"/>
                <w:lang w:val="en-GB" w:eastAsia="en-GB"/>
              </w:rPr>
              <w:t>-r15</w:t>
            </w:r>
            <w:r w:rsidRPr="00AD0629">
              <w:rPr>
                <w:rFonts w:ascii="Courier New" w:hAnsi="Courier New"/>
                <w:noProof/>
                <w:sz w:val="16"/>
                <w:szCs w:val="20"/>
                <w:lang w:val="en-GB" w:eastAsia="en-GB"/>
              </w:rPr>
              <w:tab/>
            </w:r>
            <w:r w:rsidRPr="00AD0629">
              <w:rPr>
                <w:rFonts w:ascii="Courier New" w:hAnsi="Courier New"/>
                <w:noProof/>
                <w:sz w:val="16"/>
                <w:szCs w:val="20"/>
                <w:lang w:val="en-GB" w:eastAsia="en-GB"/>
              </w:rPr>
              <w:tab/>
            </w:r>
            <w:r w:rsidRPr="00AD0629">
              <w:rPr>
                <w:rFonts w:ascii="Courier New" w:hAnsi="Courier New"/>
                <w:noProof/>
                <w:sz w:val="16"/>
                <w:szCs w:val="20"/>
                <w:lang w:val="en-GB" w:eastAsia="en-GB"/>
              </w:rPr>
              <w:tab/>
              <w:t>OCTET STRING,</w:t>
            </w:r>
          </w:p>
          <w:p w14:paraId="104EF186" w14:textId="77777777" w:rsidR="00487937" w:rsidRDefault="00487937" w:rsidP="00487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hAnsi="Courier New"/>
                <w:noProof/>
                <w:sz w:val="16"/>
                <w:szCs w:val="20"/>
                <w:lang w:val="en-GB"/>
              </w:rPr>
            </w:pPr>
            <w:r w:rsidRPr="00AD0629">
              <w:rPr>
                <w:rFonts w:ascii="Courier New" w:hAnsi="Courier New"/>
                <w:noProof/>
                <w:sz w:val="16"/>
                <w:szCs w:val="20"/>
                <w:lang w:val="en-GB"/>
              </w:rPr>
              <w:tab/>
              <w:t>...</w:t>
            </w:r>
          </w:p>
          <w:p w14:paraId="258F72CE" w14:textId="1CBCC143" w:rsidR="00487937" w:rsidRDefault="00487937" w:rsidP="004879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Times New Roman" w:hAnsi="Times New Roman"/>
                <w:szCs w:val="20"/>
              </w:rPr>
            </w:pPr>
            <w:r w:rsidRPr="00AD0629">
              <w:rPr>
                <w:rFonts w:ascii="Courier New" w:eastAsia="MS Mincho" w:hAnsi="Courier New"/>
                <w:noProof/>
                <w:sz w:val="16"/>
                <w:szCs w:val="20"/>
                <w:lang w:val="en-GB"/>
              </w:rPr>
              <w:t>}</w:t>
            </w:r>
          </w:p>
        </w:tc>
      </w:tr>
    </w:tbl>
    <w:p w14:paraId="633A00B0" w14:textId="2240B762" w:rsidR="0076009E" w:rsidRDefault="003C7AF1" w:rsidP="004606D9">
      <w:pPr>
        <w:spacing w:before="120" w:after="120" w:line="260" w:lineRule="exact"/>
        <w:jc w:val="both"/>
        <w:rPr>
          <w:rFonts w:ascii="Times New Roman" w:eastAsiaTheme="minorEastAsia" w:hAnsi="Times New Roman"/>
          <w:szCs w:val="20"/>
          <w:lang w:eastAsia="zh-CN"/>
        </w:rPr>
      </w:pPr>
      <w:r>
        <w:rPr>
          <w:rFonts w:ascii="Times New Roman" w:hAnsi="Times New Roman"/>
          <w:szCs w:val="20"/>
        </w:rPr>
        <w:t xml:space="preserve">The </w:t>
      </w:r>
      <w:r w:rsidR="00CA560C">
        <w:rPr>
          <w:rFonts w:ascii="Times New Roman" w:eastAsiaTheme="minorEastAsia" w:hAnsi="Times New Roman" w:hint="eastAsia"/>
          <w:szCs w:val="20"/>
          <w:lang w:eastAsia="zh-CN"/>
        </w:rPr>
        <w:t>intention</w:t>
      </w:r>
      <w:r w:rsidR="00CA560C">
        <w:rPr>
          <w:rFonts w:ascii="Times New Roman" w:eastAsiaTheme="minorEastAsia" w:hAnsi="Times New Roman"/>
          <w:szCs w:val="20"/>
          <w:lang w:eastAsia="zh-CN"/>
        </w:rPr>
        <w:t xml:space="preserve"> </w:t>
      </w:r>
      <w:r w:rsidR="00CA560C">
        <w:rPr>
          <w:rFonts w:ascii="Times New Roman" w:eastAsiaTheme="minorEastAsia" w:hAnsi="Times New Roman" w:hint="eastAsia"/>
          <w:szCs w:val="20"/>
          <w:lang w:eastAsia="zh-CN"/>
        </w:rPr>
        <w:t>to</w:t>
      </w:r>
      <w:r w:rsidR="00CA560C">
        <w:rPr>
          <w:rFonts w:ascii="Times New Roman" w:eastAsiaTheme="minorEastAsia" w:hAnsi="Times New Roman"/>
          <w:szCs w:val="20"/>
          <w:lang w:eastAsia="zh-CN"/>
        </w:rPr>
        <w:t xml:space="preserve"> </w:t>
      </w:r>
      <w:r w:rsidR="00CA560C">
        <w:rPr>
          <w:rFonts w:ascii="Times New Roman" w:eastAsiaTheme="minorEastAsia" w:hAnsi="Times New Roman" w:hint="eastAsia"/>
          <w:szCs w:val="20"/>
          <w:lang w:eastAsia="zh-CN"/>
        </w:rPr>
        <w:t>introduce</w:t>
      </w:r>
      <w:r w:rsidR="00CA560C">
        <w:rPr>
          <w:rFonts w:ascii="Times New Roman" w:eastAsiaTheme="minorEastAsia" w:hAnsi="Times New Roman"/>
          <w:szCs w:val="20"/>
          <w:lang w:eastAsia="zh-CN"/>
        </w:rPr>
        <w:t xml:space="preserve"> the validity timer includes:</w:t>
      </w:r>
    </w:p>
    <w:p w14:paraId="1ED39097" w14:textId="1BB55E20" w:rsidR="00CA560C" w:rsidRPr="00BC500A" w:rsidRDefault="0028744D" w:rsidP="00CA560C">
      <w:pPr>
        <w:pStyle w:val="af4"/>
        <w:numPr>
          <w:ilvl w:val="0"/>
          <w:numId w:val="23"/>
        </w:numPr>
        <w:spacing w:before="120" w:after="120" w:line="260" w:lineRule="exact"/>
        <w:ind w:firstLineChars="0"/>
        <w:rPr>
          <w:rFonts w:ascii="Times New Roman" w:eastAsiaTheme="minorEastAsia" w:hAnsi="Times New Roman"/>
          <w:sz w:val="20"/>
          <w:szCs w:val="20"/>
        </w:rPr>
      </w:pPr>
      <w:r w:rsidRPr="00BC500A">
        <w:rPr>
          <w:rFonts w:ascii="Times New Roman" w:eastAsiaTheme="minorEastAsia" w:hAnsi="Times New Roman"/>
          <w:sz w:val="20"/>
          <w:szCs w:val="20"/>
        </w:rPr>
        <w:t>T</w:t>
      </w:r>
      <w:r w:rsidR="00B36111" w:rsidRPr="00BC500A">
        <w:rPr>
          <w:rFonts w:ascii="Times New Roman" w:eastAsiaTheme="minorEastAsia" w:hAnsi="Times New Roman"/>
          <w:sz w:val="20"/>
          <w:szCs w:val="20"/>
        </w:rPr>
        <w:t xml:space="preserve">he UE </w:t>
      </w:r>
      <w:r w:rsidR="00DC1EB0" w:rsidRPr="00BC500A">
        <w:rPr>
          <w:rFonts w:ascii="Times New Roman" w:eastAsiaTheme="minorEastAsia" w:hAnsi="Times New Roman"/>
          <w:sz w:val="20"/>
          <w:szCs w:val="20"/>
        </w:rPr>
        <w:t xml:space="preserve">should not </w:t>
      </w:r>
      <w:r w:rsidR="000C0B47" w:rsidRPr="00BC500A">
        <w:rPr>
          <w:rFonts w:ascii="Times New Roman" w:eastAsiaTheme="minorEastAsia" w:hAnsi="Times New Roman"/>
          <w:sz w:val="20"/>
          <w:szCs w:val="20"/>
        </w:rPr>
        <w:t>hold</w:t>
      </w:r>
      <w:r w:rsidR="00DC1EB0" w:rsidRPr="00BC500A">
        <w:rPr>
          <w:rFonts w:ascii="Times New Roman" w:eastAsiaTheme="minorEastAsia" w:hAnsi="Times New Roman"/>
          <w:sz w:val="20"/>
          <w:szCs w:val="20"/>
        </w:rPr>
        <w:t xml:space="preserve"> the pre-configuration </w:t>
      </w:r>
      <w:r w:rsidR="00BE6771" w:rsidRPr="00BC500A">
        <w:rPr>
          <w:rFonts w:ascii="Times New Roman" w:eastAsiaTheme="minorEastAsia" w:hAnsi="Times New Roman"/>
          <w:sz w:val="20"/>
          <w:szCs w:val="20"/>
        </w:rPr>
        <w:t xml:space="preserve">all the time </w:t>
      </w:r>
      <w:r w:rsidR="00DC1EB0" w:rsidRPr="00BC500A">
        <w:rPr>
          <w:rFonts w:ascii="Times New Roman" w:eastAsiaTheme="minorEastAsia" w:hAnsi="Times New Roman"/>
          <w:sz w:val="20"/>
          <w:szCs w:val="20"/>
        </w:rPr>
        <w:t xml:space="preserve">in case it arrives </w:t>
      </w:r>
      <w:r w:rsidR="00E73F5B" w:rsidRPr="00BC500A">
        <w:rPr>
          <w:rFonts w:ascii="Times New Roman" w:eastAsiaTheme="minorEastAsia" w:hAnsi="Times New Roman"/>
          <w:sz w:val="20"/>
          <w:szCs w:val="20"/>
        </w:rPr>
        <w:t>at</w:t>
      </w:r>
      <w:r w:rsidR="003542DF" w:rsidRPr="00BC500A">
        <w:rPr>
          <w:rFonts w:ascii="Times New Roman" w:eastAsiaTheme="minorEastAsia" w:hAnsi="Times New Roman"/>
          <w:sz w:val="20"/>
          <w:szCs w:val="20"/>
        </w:rPr>
        <w:t xml:space="preserve"> another</w:t>
      </w:r>
      <w:r w:rsidR="00DC1EB0" w:rsidRPr="00BC500A">
        <w:rPr>
          <w:rFonts w:ascii="Times New Roman" w:eastAsiaTheme="minorEastAsia" w:hAnsi="Times New Roman"/>
          <w:sz w:val="20"/>
          <w:szCs w:val="20"/>
        </w:rPr>
        <w:t xml:space="preserve"> area where the PRS ID</w:t>
      </w:r>
      <w:r w:rsidRPr="00BC500A">
        <w:rPr>
          <w:rFonts w:ascii="Times New Roman" w:eastAsiaTheme="minorEastAsia" w:hAnsi="Times New Roman"/>
          <w:sz w:val="20"/>
          <w:szCs w:val="20"/>
        </w:rPr>
        <w:t xml:space="preserve"> (ranges from 0 to 255)</w:t>
      </w:r>
      <w:r w:rsidR="00DC1EB0" w:rsidRPr="00BC500A">
        <w:rPr>
          <w:rFonts w:ascii="Times New Roman" w:eastAsiaTheme="minorEastAsia" w:hAnsi="Times New Roman"/>
          <w:sz w:val="20"/>
          <w:szCs w:val="20"/>
        </w:rPr>
        <w:t xml:space="preserve"> is the same </w:t>
      </w:r>
      <w:r w:rsidR="000E2E63" w:rsidRPr="00BC500A">
        <w:rPr>
          <w:rFonts w:ascii="Times New Roman" w:eastAsiaTheme="minorEastAsia" w:hAnsi="Times New Roman"/>
          <w:sz w:val="20"/>
          <w:szCs w:val="20"/>
        </w:rPr>
        <w:t xml:space="preserve">while </w:t>
      </w:r>
      <w:r w:rsidR="00DC1EB0" w:rsidRPr="00BC500A">
        <w:rPr>
          <w:rFonts w:ascii="Times New Roman" w:eastAsiaTheme="minorEastAsia" w:hAnsi="Times New Roman"/>
          <w:sz w:val="20"/>
          <w:szCs w:val="20"/>
        </w:rPr>
        <w:t xml:space="preserve">the PRS configuration is different. In this case, the </w:t>
      </w:r>
      <w:r w:rsidR="00367EA3" w:rsidRPr="00BC500A">
        <w:rPr>
          <w:rFonts w:ascii="Times New Roman" w:eastAsiaTheme="minorEastAsia" w:hAnsi="Times New Roman"/>
          <w:sz w:val="20"/>
          <w:szCs w:val="20"/>
        </w:rPr>
        <w:t xml:space="preserve">LMF may correlate the </w:t>
      </w:r>
      <w:r w:rsidR="00DC1EB0" w:rsidRPr="00BC500A">
        <w:rPr>
          <w:rFonts w:ascii="Times New Roman" w:eastAsiaTheme="minorEastAsia" w:hAnsi="Times New Roman"/>
          <w:sz w:val="20"/>
          <w:szCs w:val="20"/>
        </w:rPr>
        <w:t xml:space="preserve">measurements report </w:t>
      </w:r>
      <w:r w:rsidR="00367EA3" w:rsidRPr="00BC500A">
        <w:rPr>
          <w:rFonts w:ascii="Times New Roman" w:eastAsiaTheme="minorEastAsia" w:hAnsi="Times New Roman"/>
          <w:sz w:val="20"/>
          <w:szCs w:val="20"/>
        </w:rPr>
        <w:t>with</w:t>
      </w:r>
      <w:r w:rsidR="00DC1EB0" w:rsidRPr="00BC500A">
        <w:rPr>
          <w:rFonts w:ascii="Times New Roman" w:eastAsiaTheme="minorEastAsia" w:hAnsi="Times New Roman"/>
          <w:sz w:val="20"/>
          <w:szCs w:val="20"/>
        </w:rPr>
        <w:t xml:space="preserve"> incorrect</w:t>
      </w:r>
      <w:r w:rsidR="00367EA3" w:rsidRPr="00BC500A">
        <w:rPr>
          <w:rFonts w:ascii="Times New Roman" w:eastAsiaTheme="minorEastAsia" w:hAnsi="Times New Roman"/>
          <w:sz w:val="20"/>
          <w:szCs w:val="20"/>
        </w:rPr>
        <w:t xml:space="preserve"> TRP</w:t>
      </w:r>
      <w:r w:rsidR="006267A6" w:rsidRPr="00BC500A">
        <w:rPr>
          <w:rFonts w:ascii="Times New Roman" w:eastAsiaTheme="minorEastAsia" w:hAnsi="Times New Roman"/>
          <w:sz w:val="20"/>
          <w:szCs w:val="20"/>
        </w:rPr>
        <w:t>s</w:t>
      </w:r>
      <w:r w:rsidR="00DC1EB0" w:rsidRPr="00BC500A">
        <w:rPr>
          <w:rFonts w:ascii="Times New Roman" w:eastAsiaTheme="minorEastAsia" w:hAnsi="Times New Roman"/>
          <w:sz w:val="20"/>
          <w:szCs w:val="20"/>
        </w:rPr>
        <w:t>.</w:t>
      </w:r>
    </w:p>
    <w:p w14:paraId="5819CADB" w14:textId="19CB16A1" w:rsidR="000B73A1" w:rsidRPr="00BC500A" w:rsidRDefault="000B73A1" w:rsidP="00CA560C">
      <w:pPr>
        <w:pStyle w:val="af4"/>
        <w:numPr>
          <w:ilvl w:val="0"/>
          <w:numId w:val="23"/>
        </w:numPr>
        <w:spacing w:before="120" w:after="120" w:line="260" w:lineRule="exact"/>
        <w:ind w:firstLineChars="0"/>
        <w:rPr>
          <w:rFonts w:ascii="Times New Roman" w:eastAsiaTheme="minorEastAsia" w:hAnsi="Times New Roman"/>
          <w:sz w:val="20"/>
          <w:szCs w:val="20"/>
        </w:rPr>
      </w:pPr>
      <w:r w:rsidRPr="00BC500A">
        <w:rPr>
          <w:rFonts w:ascii="Times New Roman" w:eastAsiaTheme="minorEastAsia" w:hAnsi="Times New Roman"/>
          <w:sz w:val="20"/>
          <w:szCs w:val="20"/>
        </w:rPr>
        <w:t xml:space="preserve">The </w:t>
      </w:r>
      <w:proofErr w:type="spellStart"/>
      <w:r w:rsidRPr="00BC500A">
        <w:rPr>
          <w:rFonts w:ascii="Times New Roman" w:eastAsiaTheme="minorEastAsia" w:hAnsi="Times New Roman"/>
          <w:sz w:val="20"/>
          <w:szCs w:val="20"/>
        </w:rPr>
        <w:t>gNB</w:t>
      </w:r>
      <w:proofErr w:type="spellEnd"/>
      <w:r w:rsidRPr="00BC500A">
        <w:rPr>
          <w:rFonts w:ascii="Times New Roman" w:eastAsiaTheme="minorEastAsia" w:hAnsi="Times New Roman"/>
          <w:sz w:val="20"/>
          <w:szCs w:val="20"/>
        </w:rPr>
        <w:t xml:space="preserve"> may </w:t>
      </w:r>
      <w:r w:rsidR="0004598C">
        <w:rPr>
          <w:rFonts w:ascii="Times New Roman" w:eastAsiaTheme="minorEastAsia" w:hAnsi="Times New Roman"/>
          <w:sz w:val="20"/>
          <w:szCs w:val="20"/>
        </w:rPr>
        <w:t xml:space="preserve">modify or </w:t>
      </w:r>
      <w:r w:rsidR="005C2DCE" w:rsidRPr="00BC500A">
        <w:rPr>
          <w:rFonts w:ascii="Times New Roman" w:eastAsiaTheme="minorEastAsia" w:hAnsi="Times New Roman"/>
          <w:sz w:val="20"/>
          <w:szCs w:val="20"/>
        </w:rPr>
        <w:t>stop</w:t>
      </w:r>
      <w:r w:rsidRPr="00BC500A">
        <w:rPr>
          <w:rFonts w:ascii="Times New Roman" w:eastAsiaTheme="minorEastAsia" w:hAnsi="Times New Roman"/>
          <w:sz w:val="20"/>
          <w:szCs w:val="20"/>
        </w:rPr>
        <w:t xml:space="preserve"> the PRS transmission at a </w:t>
      </w:r>
      <w:r w:rsidR="006A0F8C" w:rsidRPr="00BC500A">
        <w:rPr>
          <w:rFonts w:ascii="Times New Roman" w:eastAsiaTheme="minorEastAsia" w:hAnsi="Times New Roman"/>
          <w:sz w:val="20"/>
          <w:szCs w:val="20"/>
        </w:rPr>
        <w:t>future</w:t>
      </w:r>
      <w:r w:rsidRPr="00BC500A">
        <w:rPr>
          <w:rFonts w:ascii="Times New Roman" w:eastAsiaTheme="minorEastAsia" w:hAnsi="Times New Roman"/>
          <w:sz w:val="20"/>
          <w:szCs w:val="20"/>
        </w:rPr>
        <w:t xml:space="preserve"> time </w:t>
      </w:r>
      <w:r w:rsidR="004D4732" w:rsidRPr="00BC500A">
        <w:rPr>
          <w:rFonts w:ascii="Times New Roman" w:eastAsiaTheme="minorEastAsia" w:hAnsi="Times New Roman"/>
          <w:sz w:val="20"/>
          <w:szCs w:val="20"/>
        </w:rPr>
        <w:t xml:space="preserve">due to </w:t>
      </w:r>
      <w:r w:rsidR="00BC7F36">
        <w:rPr>
          <w:rFonts w:ascii="Times New Roman" w:eastAsiaTheme="minorEastAsia" w:hAnsi="Times New Roman"/>
          <w:sz w:val="20"/>
          <w:szCs w:val="20"/>
        </w:rPr>
        <w:t xml:space="preserve">RAN </w:t>
      </w:r>
      <w:r w:rsidR="004D4732" w:rsidRPr="00BC500A">
        <w:rPr>
          <w:rFonts w:ascii="Times New Roman" w:eastAsiaTheme="minorEastAsia" w:hAnsi="Times New Roman"/>
          <w:sz w:val="20"/>
          <w:szCs w:val="20"/>
        </w:rPr>
        <w:t xml:space="preserve">overload or </w:t>
      </w:r>
      <w:r w:rsidR="00C1216B">
        <w:rPr>
          <w:rFonts w:ascii="Times New Roman" w:eastAsiaTheme="minorEastAsia" w:hAnsi="Times New Roman"/>
          <w:sz w:val="20"/>
          <w:szCs w:val="20"/>
        </w:rPr>
        <w:t>indicated</w:t>
      </w:r>
      <w:r w:rsidR="004D4732" w:rsidRPr="00BC500A">
        <w:rPr>
          <w:rFonts w:ascii="Times New Roman" w:eastAsiaTheme="minorEastAsia" w:hAnsi="Times New Roman"/>
          <w:sz w:val="20"/>
          <w:szCs w:val="20"/>
        </w:rPr>
        <w:t xml:space="preserve"> by </w:t>
      </w:r>
      <w:r w:rsidR="00962772">
        <w:rPr>
          <w:rFonts w:ascii="Times New Roman" w:eastAsiaTheme="minorEastAsia" w:hAnsi="Times New Roman"/>
          <w:sz w:val="20"/>
          <w:szCs w:val="20"/>
        </w:rPr>
        <w:t xml:space="preserve">the </w:t>
      </w:r>
      <w:r w:rsidR="004D4732" w:rsidRPr="00BC500A">
        <w:rPr>
          <w:rFonts w:ascii="Times New Roman" w:eastAsiaTheme="minorEastAsia" w:hAnsi="Times New Roman"/>
          <w:sz w:val="20"/>
          <w:szCs w:val="20"/>
        </w:rPr>
        <w:t>OAM</w:t>
      </w:r>
      <w:r w:rsidR="00B80F72" w:rsidRPr="00BC500A">
        <w:rPr>
          <w:rFonts w:ascii="Times New Roman" w:eastAsiaTheme="minorEastAsia" w:hAnsi="Times New Roman"/>
          <w:sz w:val="20"/>
          <w:szCs w:val="20"/>
        </w:rPr>
        <w:t>,</w:t>
      </w:r>
      <w:r w:rsidR="00AE6895" w:rsidRPr="00BC500A">
        <w:rPr>
          <w:rFonts w:ascii="Times New Roman" w:eastAsiaTheme="minorEastAsia" w:hAnsi="Times New Roman"/>
          <w:sz w:val="20"/>
          <w:szCs w:val="20"/>
        </w:rPr>
        <w:t xml:space="preserve"> which means the pre-configured assista</w:t>
      </w:r>
      <w:r w:rsidR="00AB6C6A" w:rsidRPr="00BC500A">
        <w:rPr>
          <w:rFonts w:ascii="Times New Roman" w:eastAsiaTheme="minorEastAsia" w:hAnsi="Times New Roman"/>
          <w:sz w:val="20"/>
          <w:szCs w:val="20"/>
        </w:rPr>
        <w:t>n</w:t>
      </w:r>
      <w:r w:rsidR="00AE6895" w:rsidRPr="00BC500A">
        <w:rPr>
          <w:rFonts w:ascii="Times New Roman" w:eastAsiaTheme="minorEastAsia" w:hAnsi="Times New Roman"/>
          <w:sz w:val="20"/>
          <w:szCs w:val="20"/>
        </w:rPr>
        <w:t>ce data is valid in a specific duration</w:t>
      </w:r>
      <w:r w:rsidR="004D4732" w:rsidRPr="00BC500A">
        <w:rPr>
          <w:rFonts w:ascii="Times New Roman" w:eastAsiaTheme="minorEastAsia" w:hAnsi="Times New Roman"/>
          <w:sz w:val="20"/>
          <w:szCs w:val="20"/>
        </w:rPr>
        <w:t>.</w:t>
      </w:r>
    </w:p>
    <w:p w14:paraId="48268FAC" w14:textId="6CF26C4A" w:rsidR="00A61CB8" w:rsidRDefault="000A23C7" w:rsidP="004606D9">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sidR="006437A6">
        <w:rPr>
          <w:rFonts w:ascii="Arial" w:hAnsi="Arial" w:cs="Arial"/>
          <w:b/>
          <w:lang w:val="en-GB" w:eastAsia="zh-CN"/>
        </w:rPr>
        <w:t>2</w:t>
      </w:r>
      <w:r w:rsidRPr="004606D9">
        <w:rPr>
          <w:rFonts w:ascii="Arial" w:hAnsi="Arial" w:cs="Arial"/>
          <w:b/>
          <w:lang w:val="en-GB" w:eastAsia="zh-CN"/>
        </w:rPr>
        <w:t xml:space="preserve">: </w:t>
      </w:r>
      <w:r w:rsidR="008D415B">
        <w:rPr>
          <w:rFonts w:ascii="Arial" w:hAnsi="Arial" w:cs="Arial"/>
          <w:b/>
          <w:lang w:val="en-GB" w:eastAsia="zh-CN"/>
        </w:rPr>
        <w:t>The</w:t>
      </w:r>
      <w:r w:rsidR="00A61CB8" w:rsidRPr="004606D9">
        <w:rPr>
          <w:rFonts w:ascii="Arial" w:hAnsi="Arial" w:cs="Arial"/>
          <w:b/>
          <w:lang w:val="en-GB" w:eastAsia="zh-CN"/>
        </w:rPr>
        <w:t xml:space="preserve"> pre-configured assistance data shall be associated with a</w:t>
      </w:r>
      <w:r w:rsidR="00F11BCB">
        <w:rPr>
          <w:rFonts w:ascii="Arial" w:hAnsi="Arial" w:cs="Arial"/>
          <w:b/>
          <w:lang w:val="en-GB" w:eastAsia="zh-CN"/>
        </w:rPr>
        <w:t xml:space="preserve"> valid</w:t>
      </w:r>
      <w:r w:rsidR="00116E6D">
        <w:rPr>
          <w:rFonts w:ascii="Arial" w:hAnsi="Arial" w:cs="Arial"/>
          <w:b/>
          <w:lang w:val="en-GB" w:eastAsia="zh-CN"/>
        </w:rPr>
        <w:t>ity</w:t>
      </w:r>
      <w:r w:rsidR="00F11BCB">
        <w:rPr>
          <w:rFonts w:ascii="Arial" w:hAnsi="Arial" w:cs="Arial"/>
          <w:b/>
          <w:lang w:val="en-GB" w:eastAsia="zh-CN"/>
        </w:rPr>
        <w:t xml:space="preserve"> timer</w:t>
      </w:r>
      <w:r w:rsidRPr="004606D9">
        <w:rPr>
          <w:rFonts w:ascii="Arial" w:hAnsi="Arial" w:cs="Arial"/>
          <w:b/>
          <w:lang w:val="en-GB" w:eastAsia="zh-CN"/>
        </w:rPr>
        <w:t>.</w:t>
      </w:r>
    </w:p>
    <w:p w14:paraId="1CF32F62" w14:textId="40917908" w:rsidR="00F05BA2" w:rsidRPr="001B09E6" w:rsidRDefault="008C51AB" w:rsidP="00F05BA2">
      <w:pPr>
        <w:spacing w:after="120" w:line="260" w:lineRule="exact"/>
        <w:jc w:val="both"/>
        <w:rPr>
          <w:rFonts w:ascii="Times New Roman" w:eastAsiaTheme="minorEastAsia" w:hAnsi="Times New Roman"/>
          <w:szCs w:val="20"/>
          <w:lang w:eastAsia="zh-CN"/>
        </w:rPr>
      </w:pPr>
      <w:r>
        <w:rPr>
          <w:rFonts w:ascii="Times New Roman" w:hAnsi="Times New Roman"/>
          <w:szCs w:val="20"/>
        </w:rPr>
        <w:t xml:space="preserve">When </w:t>
      </w:r>
      <w:r w:rsidR="00F05BA2" w:rsidRPr="005808C1">
        <w:rPr>
          <w:rFonts w:ascii="Times New Roman" w:hAnsi="Times New Roman"/>
          <w:szCs w:val="20"/>
        </w:rPr>
        <w:t xml:space="preserve">the </w:t>
      </w:r>
      <w:r w:rsidR="00F05BA2">
        <w:rPr>
          <w:rFonts w:ascii="Times New Roman" w:hAnsi="Times New Roman"/>
          <w:szCs w:val="20"/>
        </w:rPr>
        <w:t>UE moves to an area that is outside the validity area or the valid</w:t>
      </w:r>
      <w:r w:rsidR="006D2F01">
        <w:rPr>
          <w:rFonts w:ascii="Times New Roman" w:hAnsi="Times New Roman"/>
          <w:szCs w:val="20"/>
        </w:rPr>
        <w:t>ity</w:t>
      </w:r>
      <w:r w:rsidR="00F05BA2">
        <w:rPr>
          <w:rFonts w:ascii="Times New Roman" w:hAnsi="Times New Roman"/>
          <w:szCs w:val="20"/>
        </w:rPr>
        <w:t xml:space="preserve"> timer expires, the</w:t>
      </w:r>
      <w:r w:rsidR="00F05BA2" w:rsidRPr="00493106">
        <w:rPr>
          <w:rFonts w:ascii="Times New Roman" w:hAnsi="Times New Roman"/>
          <w:szCs w:val="20"/>
        </w:rPr>
        <w:t xml:space="preserve"> UE</w:t>
      </w:r>
      <w:r w:rsidR="00F05BA2">
        <w:rPr>
          <w:rFonts w:ascii="Times New Roman" w:hAnsi="Times New Roman"/>
          <w:szCs w:val="20"/>
        </w:rPr>
        <w:t xml:space="preserve"> shall</w:t>
      </w:r>
      <w:r w:rsidR="00F05BA2" w:rsidRPr="00493106">
        <w:rPr>
          <w:rFonts w:ascii="Times New Roman" w:hAnsi="Times New Roman"/>
          <w:szCs w:val="20"/>
        </w:rPr>
        <w:t xml:space="preserve"> stop using the pre-configured assistance data for positioning</w:t>
      </w:r>
      <w:r w:rsidR="00FB3D9D">
        <w:rPr>
          <w:rFonts w:ascii="Times New Roman" w:hAnsi="Times New Roman"/>
          <w:szCs w:val="20"/>
        </w:rPr>
        <w:t xml:space="preserve"> and request new assistance data </w:t>
      </w:r>
      <w:r w:rsidR="00FB3D9D">
        <w:rPr>
          <w:rFonts w:ascii="Times New Roman" w:eastAsiaTheme="minorEastAsia" w:hAnsi="Times New Roman" w:hint="eastAsia"/>
          <w:szCs w:val="20"/>
          <w:lang w:eastAsia="zh-CN"/>
        </w:rPr>
        <w:t>from</w:t>
      </w:r>
      <w:r w:rsidR="00FB3D9D">
        <w:rPr>
          <w:rFonts w:ascii="Times New Roman" w:eastAsiaTheme="minorEastAsia" w:hAnsi="Times New Roman"/>
          <w:szCs w:val="20"/>
          <w:lang w:eastAsia="zh-CN"/>
        </w:rPr>
        <w:t xml:space="preserve"> </w:t>
      </w:r>
      <w:r w:rsidR="00FB3D9D">
        <w:rPr>
          <w:rFonts w:ascii="Times New Roman" w:eastAsiaTheme="minorEastAsia" w:hAnsi="Times New Roman" w:hint="eastAsia"/>
          <w:szCs w:val="20"/>
          <w:lang w:eastAsia="zh-CN"/>
        </w:rPr>
        <w:t>LMF</w:t>
      </w:r>
      <w:r w:rsidR="000119FC">
        <w:rPr>
          <w:rFonts w:ascii="Times New Roman" w:hAnsi="Times New Roman"/>
          <w:szCs w:val="20"/>
        </w:rPr>
        <w:t xml:space="preserve">. </w:t>
      </w:r>
      <w:r w:rsidR="000119FC" w:rsidRPr="005808C1">
        <w:rPr>
          <w:rFonts w:ascii="Times New Roman" w:hAnsi="Times New Roman"/>
          <w:szCs w:val="20"/>
        </w:rPr>
        <w:t>Further</w:t>
      </w:r>
      <w:r w:rsidR="000119FC">
        <w:rPr>
          <w:rFonts w:ascii="Times New Roman" w:hAnsi="Times New Roman"/>
          <w:szCs w:val="20"/>
        </w:rPr>
        <w:t>more</w:t>
      </w:r>
      <w:r w:rsidR="000119FC" w:rsidRPr="005808C1">
        <w:rPr>
          <w:rFonts w:ascii="Times New Roman" w:hAnsi="Times New Roman"/>
          <w:szCs w:val="20"/>
        </w:rPr>
        <w:t>,</w:t>
      </w:r>
      <w:r w:rsidR="000119FC">
        <w:rPr>
          <w:rFonts w:ascii="Times New Roman" w:hAnsi="Times New Roman"/>
          <w:szCs w:val="20"/>
        </w:rPr>
        <w:t xml:space="preserve"> it </w:t>
      </w:r>
      <w:r w:rsidR="005F5CFC">
        <w:rPr>
          <w:rFonts w:ascii="Times New Roman" w:hAnsi="Times New Roman"/>
          <w:szCs w:val="20"/>
        </w:rPr>
        <w:t>may release the pre-configured</w:t>
      </w:r>
      <w:r w:rsidR="007324BA">
        <w:rPr>
          <w:rFonts w:ascii="Times New Roman" w:hAnsi="Times New Roman"/>
          <w:szCs w:val="20"/>
        </w:rPr>
        <w:t xml:space="preserve"> </w:t>
      </w:r>
      <w:r w:rsidR="00F05BA2">
        <w:rPr>
          <w:rFonts w:ascii="Times New Roman" w:hAnsi="Times New Roman"/>
          <w:szCs w:val="20"/>
        </w:rPr>
        <w:t xml:space="preserve">assistance data </w:t>
      </w:r>
      <w:r w:rsidR="002C2B32">
        <w:rPr>
          <w:rFonts w:ascii="Times New Roman" w:eastAsiaTheme="minorEastAsia" w:hAnsi="Times New Roman"/>
          <w:szCs w:val="20"/>
          <w:lang w:eastAsia="zh-CN"/>
        </w:rPr>
        <w:t>when</w:t>
      </w:r>
      <w:r w:rsidR="005F5CFC">
        <w:rPr>
          <w:rFonts w:ascii="Times New Roman" w:eastAsiaTheme="minorEastAsia" w:hAnsi="Times New Roman"/>
          <w:szCs w:val="20"/>
          <w:lang w:eastAsia="zh-CN"/>
        </w:rPr>
        <w:t xml:space="preserve"> the validity timer expires</w:t>
      </w:r>
      <w:r w:rsidR="00F05BA2">
        <w:rPr>
          <w:rFonts w:ascii="Times New Roman" w:eastAsiaTheme="minorEastAsia" w:hAnsi="Times New Roman" w:hint="eastAsia"/>
          <w:szCs w:val="20"/>
          <w:lang w:eastAsia="zh-CN"/>
        </w:rPr>
        <w:t>.</w:t>
      </w:r>
    </w:p>
    <w:p w14:paraId="71462EA4" w14:textId="1CE2EB8C" w:rsidR="00A17F2C" w:rsidRDefault="00A17F2C" w:rsidP="00A17F2C">
      <w:pPr>
        <w:spacing w:before="120" w:after="120" w:line="260" w:lineRule="exact"/>
        <w:jc w:val="both"/>
        <w:rPr>
          <w:rFonts w:ascii="Arial" w:hAnsi="Arial" w:cs="Arial"/>
          <w:b/>
          <w:lang w:val="en-GB" w:eastAsia="zh-CN"/>
        </w:rPr>
      </w:pPr>
      <w:r w:rsidRPr="004606D9">
        <w:rPr>
          <w:rFonts w:ascii="Arial" w:hAnsi="Arial" w:cs="Arial"/>
          <w:b/>
          <w:lang w:val="en-GB" w:eastAsia="zh-CN"/>
        </w:rPr>
        <w:lastRenderedPageBreak/>
        <w:t xml:space="preserve">Proposal </w:t>
      </w:r>
      <w:r w:rsidR="009F4573">
        <w:rPr>
          <w:rFonts w:ascii="Arial" w:hAnsi="Arial" w:cs="Arial"/>
          <w:b/>
          <w:lang w:val="en-GB" w:eastAsia="zh-CN"/>
        </w:rPr>
        <w:t>3</w:t>
      </w:r>
      <w:r w:rsidRPr="004606D9">
        <w:rPr>
          <w:rFonts w:ascii="Arial" w:hAnsi="Arial" w:cs="Arial"/>
          <w:b/>
          <w:lang w:val="en-GB" w:eastAsia="zh-CN"/>
        </w:rPr>
        <w:t xml:space="preserve">: The </w:t>
      </w:r>
      <w:r w:rsidR="00A23C93" w:rsidRPr="00A23C93">
        <w:rPr>
          <w:rFonts w:ascii="Arial" w:hAnsi="Arial" w:cs="Arial"/>
          <w:b/>
          <w:lang w:val="en-GB" w:eastAsia="zh-CN"/>
        </w:rPr>
        <w:t>UE</w:t>
      </w:r>
      <w:r w:rsidR="00A92C3C">
        <w:rPr>
          <w:rFonts w:ascii="Arial" w:hAnsi="Arial" w:cs="Arial"/>
          <w:b/>
          <w:lang w:val="en-GB" w:eastAsia="zh-CN"/>
        </w:rPr>
        <w:t xml:space="preserve"> shall</w:t>
      </w:r>
      <w:r w:rsidR="00A23C93" w:rsidRPr="00A23C93">
        <w:rPr>
          <w:rFonts w:ascii="Arial" w:hAnsi="Arial" w:cs="Arial"/>
          <w:b/>
          <w:lang w:val="en-GB" w:eastAsia="zh-CN"/>
        </w:rPr>
        <w:t xml:space="preserve"> </w:t>
      </w:r>
      <w:r w:rsidR="00331E6B">
        <w:rPr>
          <w:rFonts w:ascii="Arial" w:hAnsi="Arial" w:cs="Arial"/>
          <w:b/>
          <w:lang w:val="en-GB" w:eastAsia="zh-CN"/>
        </w:rPr>
        <w:t>request new assistance data</w:t>
      </w:r>
      <w:r w:rsidR="00A23C93" w:rsidRPr="00A23C93">
        <w:rPr>
          <w:rFonts w:ascii="Arial" w:hAnsi="Arial" w:cs="Arial"/>
          <w:b/>
          <w:lang w:val="en-GB" w:eastAsia="zh-CN"/>
        </w:rPr>
        <w:t xml:space="preserve"> </w:t>
      </w:r>
      <w:r w:rsidR="003C4A8E">
        <w:rPr>
          <w:rFonts w:ascii="Arial" w:hAnsi="Arial" w:cs="Arial"/>
          <w:b/>
          <w:lang w:val="en-GB" w:eastAsia="zh-CN"/>
        </w:rPr>
        <w:t>when</w:t>
      </w:r>
      <w:r w:rsidR="00A23C93" w:rsidRPr="00A23C93">
        <w:rPr>
          <w:rFonts w:ascii="Arial" w:hAnsi="Arial" w:cs="Arial"/>
          <w:b/>
          <w:lang w:val="en-GB" w:eastAsia="zh-CN"/>
        </w:rPr>
        <w:t xml:space="preserve"> </w:t>
      </w:r>
      <w:r w:rsidR="002D2C29">
        <w:rPr>
          <w:rFonts w:ascii="Arial" w:hAnsi="Arial" w:cs="Arial"/>
          <w:b/>
          <w:lang w:val="en-GB" w:eastAsia="zh-CN"/>
        </w:rPr>
        <w:t>no pre-configured assistance data is</w:t>
      </w:r>
      <w:r w:rsidR="00A23C93" w:rsidRPr="00A23C93">
        <w:rPr>
          <w:rFonts w:ascii="Arial" w:hAnsi="Arial" w:cs="Arial"/>
          <w:b/>
          <w:lang w:val="en-GB" w:eastAsia="zh-CN"/>
        </w:rPr>
        <w:t xml:space="preserve"> valid.</w:t>
      </w:r>
    </w:p>
    <w:p w14:paraId="35012327" w14:textId="36739142" w:rsidR="0024417C" w:rsidRDefault="00AE669D" w:rsidP="00AE669D">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sidR="007A6E85">
        <w:rPr>
          <w:rFonts w:ascii="Arial" w:hAnsi="Arial" w:cs="Arial"/>
          <w:b/>
          <w:lang w:val="en-GB" w:eastAsia="zh-CN"/>
        </w:rPr>
        <w:t>4</w:t>
      </w:r>
      <w:r w:rsidRPr="004606D9">
        <w:rPr>
          <w:rFonts w:ascii="Arial" w:hAnsi="Arial" w:cs="Arial"/>
          <w:b/>
          <w:lang w:val="en-GB" w:eastAsia="zh-CN"/>
        </w:rPr>
        <w:t xml:space="preserve">: The </w:t>
      </w:r>
      <w:r w:rsidRPr="00A23C93">
        <w:rPr>
          <w:rFonts w:ascii="Arial" w:hAnsi="Arial" w:cs="Arial"/>
          <w:b/>
          <w:lang w:val="en-GB" w:eastAsia="zh-CN"/>
        </w:rPr>
        <w:t>UE</w:t>
      </w:r>
      <w:r>
        <w:rPr>
          <w:rFonts w:ascii="Arial" w:hAnsi="Arial" w:cs="Arial"/>
          <w:b/>
          <w:lang w:val="en-GB" w:eastAsia="zh-CN"/>
        </w:rPr>
        <w:t xml:space="preserve"> </w:t>
      </w:r>
      <w:r w:rsidR="00367230">
        <w:rPr>
          <w:rFonts w:ascii="Arial" w:hAnsi="Arial" w:cs="Arial"/>
          <w:b/>
          <w:lang w:val="en-GB" w:eastAsia="zh-CN"/>
        </w:rPr>
        <w:t>shall</w:t>
      </w:r>
      <w:r w:rsidR="007A6E85">
        <w:rPr>
          <w:rFonts w:ascii="Arial" w:hAnsi="Arial" w:cs="Arial"/>
          <w:b/>
          <w:lang w:val="en-GB" w:eastAsia="zh-CN"/>
        </w:rPr>
        <w:t xml:space="preserve"> release the </w:t>
      </w:r>
      <w:r w:rsidR="007A6E85" w:rsidRPr="007A6E85">
        <w:rPr>
          <w:rFonts w:ascii="Arial" w:hAnsi="Arial" w:cs="Arial"/>
          <w:b/>
          <w:lang w:val="en-GB" w:eastAsia="zh-CN"/>
        </w:rPr>
        <w:t>pre-configured</w:t>
      </w:r>
      <w:r>
        <w:rPr>
          <w:rFonts w:ascii="Arial" w:hAnsi="Arial" w:cs="Arial"/>
          <w:b/>
          <w:lang w:val="en-GB" w:eastAsia="zh-CN"/>
        </w:rPr>
        <w:t xml:space="preserve"> assistance data</w:t>
      </w:r>
      <w:r w:rsidRPr="00A23C93">
        <w:rPr>
          <w:rFonts w:ascii="Arial" w:hAnsi="Arial" w:cs="Arial"/>
          <w:b/>
          <w:lang w:val="en-GB" w:eastAsia="zh-CN"/>
        </w:rPr>
        <w:t xml:space="preserve"> </w:t>
      </w:r>
      <w:r w:rsidR="00596F8E" w:rsidRPr="00596F8E">
        <w:rPr>
          <w:rFonts w:ascii="Arial" w:hAnsi="Arial" w:cs="Arial"/>
          <w:b/>
          <w:lang w:val="en-GB" w:eastAsia="zh-CN"/>
        </w:rPr>
        <w:t>when the validity timer expires</w:t>
      </w:r>
      <w:r w:rsidRPr="00A23C93">
        <w:rPr>
          <w:rFonts w:ascii="Arial" w:hAnsi="Arial" w:cs="Arial"/>
          <w:b/>
          <w:lang w:val="en-GB" w:eastAsia="zh-CN"/>
        </w:rPr>
        <w:t>.</w:t>
      </w:r>
    </w:p>
    <w:p w14:paraId="1485E2C1" w14:textId="77777777" w:rsidR="00D732A0" w:rsidRPr="006D35A9" w:rsidRDefault="00D732A0" w:rsidP="00D732A0">
      <w:pPr>
        <w:spacing w:after="120" w:line="260" w:lineRule="exact"/>
        <w:jc w:val="both"/>
        <w:rPr>
          <w:rFonts w:ascii="Times New Roman" w:hAnsi="Times New Roman"/>
          <w:szCs w:val="20"/>
        </w:rPr>
      </w:pPr>
      <w:r w:rsidRPr="006D35A9">
        <w:rPr>
          <w:rFonts w:ascii="Times New Roman" w:hAnsi="Times New Roman"/>
          <w:szCs w:val="20"/>
        </w:rPr>
        <w:t>With the above stage 3 spec change</w:t>
      </w:r>
      <w:r>
        <w:rPr>
          <w:rFonts w:ascii="Times New Roman" w:hAnsi="Times New Roman"/>
          <w:szCs w:val="20"/>
        </w:rPr>
        <w:t xml:space="preserve"> for pre-configured assistance data</w:t>
      </w:r>
      <w:r w:rsidRPr="006D35A9">
        <w:rPr>
          <w:rFonts w:ascii="Times New Roman" w:hAnsi="Times New Roman"/>
          <w:szCs w:val="20"/>
        </w:rPr>
        <w:t>, we propose</w:t>
      </w:r>
      <w:r>
        <w:rPr>
          <w:rFonts w:ascii="Times New Roman" w:hAnsi="Times New Roman"/>
          <w:szCs w:val="20"/>
        </w:rPr>
        <w:t>:</w:t>
      </w:r>
    </w:p>
    <w:p w14:paraId="6F58D190" w14:textId="77777777" w:rsidR="00D732A0" w:rsidRDefault="00D732A0" w:rsidP="00D732A0">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Pr>
          <w:rFonts w:ascii="Arial" w:hAnsi="Arial" w:cs="Arial"/>
          <w:b/>
          <w:lang w:val="en-GB" w:eastAsia="zh-CN"/>
        </w:rPr>
        <w:t>5</w:t>
      </w:r>
      <w:r w:rsidRPr="004606D9">
        <w:rPr>
          <w:rFonts w:ascii="Arial" w:hAnsi="Arial" w:cs="Arial"/>
          <w:b/>
          <w:lang w:val="en-GB" w:eastAsia="zh-CN"/>
        </w:rPr>
        <w:t xml:space="preserve">: </w:t>
      </w:r>
      <w:r>
        <w:rPr>
          <w:rFonts w:ascii="Arial" w:hAnsi="Arial" w:cs="Arial"/>
          <w:b/>
          <w:lang w:val="en-GB" w:eastAsia="zh-CN"/>
        </w:rPr>
        <w:t>C</w:t>
      </w:r>
      <w:r w:rsidRPr="0075339E">
        <w:rPr>
          <w:rFonts w:ascii="Arial" w:hAnsi="Arial" w:cs="Arial"/>
          <w:b/>
          <w:lang w:val="en-GB" w:eastAsia="zh-CN"/>
        </w:rPr>
        <w:t xml:space="preserve">apture </w:t>
      </w:r>
      <w:r>
        <w:rPr>
          <w:rFonts w:ascii="Arial" w:hAnsi="Arial" w:cs="Arial"/>
          <w:b/>
          <w:lang w:val="en-GB" w:eastAsia="zh-CN"/>
        </w:rPr>
        <w:t xml:space="preserve">the agreed definition of pre-configured assistance data in stage 2 spec to show </w:t>
      </w:r>
      <w:r w:rsidRPr="0075339E">
        <w:rPr>
          <w:rFonts w:ascii="Arial" w:hAnsi="Arial" w:cs="Arial"/>
          <w:b/>
          <w:lang w:val="en-GB" w:eastAsia="zh-CN"/>
        </w:rPr>
        <w:t xml:space="preserve">the difference </w:t>
      </w:r>
      <w:r>
        <w:rPr>
          <w:rFonts w:ascii="Arial" w:hAnsi="Arial" w:cs="Arial"/>
          <w:b/>
          <w:lang w:val="en-GB" w:eastAsia="zh-CN"/>
        </w:rPr>
        <w:t>with</w:t>
      </w:r>
      <w:r w:rsidRPr="0075339E">
        <w:rPr>
          <w:rFonts w:ascii="Arial" w:hAnsi="Arial" w:cs="Arial"/>
          <w:b/>
          <w:lang w:val="en-GB" w:eastAsia="zh-CN"/>
        </w:rPr>
        <w:t xml:space="preserve"> regular </w:t>
      </w:r>
      <w:r>
        <w:rPr>
          <w:rFonts w:ascii="Arial" w:hAnsi="Arial" w:cs="Arial"/>
          <w:b/>
          <w:lang w:val="en-GB" w:eastAsia="zh-CN"/>
        </w:rPr>
        <w:t>assistance data.</w:t>
      </w:r>
    </w:p>
    <w:p w14:paraId="09C57916" w14:textId="77777777" w:rsidR="00105EED" w:rsidRDefault="00105EED" w:rsidP="00105EED">
      <w:pPr>
        <w:spacing w:before="120" w:after="120" w:line="260" w:lineRule="exact"/>
        <w:jc w:val="both"/>
        <w:rPr>
          <w:rFonts w:ascii="Times New Roman" w:eastAsiaTheme="minorEastAsia" w:hAnsi="Times New Roman"/>
          <w:lang w:eastAsia="zh-CN"/>
        </w:rPr>
      </w:pPr>
      <w:r>
        <w:rPr>
          <w:rFonts w:ascii="Times New Roman" w:eastAsiaTheme="minorEastAsia" w:hAnsi="Times New Roman"/>
          <w:lang w:eastAsia="zh-CN"/>
        </w:rPr>
        <w:t>If the normal configuration and pre-configuration can be configured to the UE concurrently, one new question is how to address the coexistence of normal configuration and pre-configuration, especially about the priority of the configuration and pre-configuration.</w:t>
      </w:r>
    </w:p>
    <w:tbl>
      <w:tblPr>
        <w:tblStyle w:val="af3"/>
        <w:tblW w:w="0" w:type="auto"/>
        <w:tblLook w:val="04A0" w:firstRow="1" w:lastRow="0" w:firstColumn="1" w:lastColumn="0" w:noHBand="0" w:noVBand="1"/>
      </w:tblPr>
      <w:tblGrid>
        <w:gridCol w:w="9060"/>
      </w:tblGrid>
      <w:tr w:rsidR="00105EED" w14:paraId="70A015A0" w14:textId="77777777" w:rsidTr="0002674B">
        <w:tc>
          <w:tcPr>
            <w:tcW w:w="9060" w:type="dxa"/>
          </w:tcPr>
          <w:p w14:paraId="77C304F3" w14:textId="77777777" w:rsidR="00105EED" w:rsidRPr="00ED4E06" w:rsidRDefault="00105EED" w:rsidP="0002674B">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S38.214</w:t>
            </w:r>
          </w:p>
          <w:p w14:paraId="0FA1D4D1" w14:textId="77777777" w:rsidR="00105EED" w:rsidRPr="00952813" w:rsidRDefault="00105EED" w:rsidP="0002674B">
            <w:pPr>
              <w:rPr>
                <w:rFonts w:ascii="Times New Roman" w:eastAsiaTheme="minorEastAsia" w:hAnsi="Times New Roman"/>
              </w:rPr>
            </w:pPr>
            <w:r w:rsidRPr="00952813">
              <w:rPr>
                <w:rFonts w:ascii="Times New Roman" w:hAnsi="Times New Roman"/>
                <w:lang w:eastAsia="zh-CN"/>
              </w:rPr>
              <w:t xml:space="preserve">Within a positioning frequency layer, the DL PRS resources are sorted in the decreasing order of priority for measurement to be performed by the UE, </w:t>
            </w:r>
            <w:r w:rsidRPr="00952813">
              <w:rPr>
                <w:rFonts w:ascii="Times New Roman" w:hAnsi="Times New Roman"/>
              </w:rPr>
              <w:t xml:space="preserve">with the reference indicated by </w:t>
            </w:r>
            <w:r w:rsidRPr="00952813">
              <w:rPr>
                <w:rFonts w:ascii="Times New Roman" w:hAnsi="Times New Roman"/>
                <w:i/>
                <w:lang w:eastAsia="zh-CN"/>
              </w:rPr>
              <w:t>nr-DL-PRS-</w:t>
            </w:r>
            <w:proofErr w:type="spellStart"/>
            <w:r w:rsidRPr="00952813">
              <w:rPr>
                <w:rFonts w:ascii="Times New Roman" w:hAnsi="Times New Roman"/>
                <w:i/>
                <w:lang w:eastAsia="zh-CN"/>
              </w:rPr>
              <w:t>ReferenceInfo</w:t>
            </w:r>
            <w:proofErr w:type="spellEnd"/>
            <w:r w:rsidRPr="00952813">
              <w:rPr>
                <w:rFonts w:ascii="Times New Roman" w:hAnsi="Times New Roman"/>
                <w:i/>
                <w:lang w:eastAsia="zh-CN"/>
              </w:rPr>
              <w:t xml:space="preserve"> </w:t>
            </w:r>
            <w:r w:rsidRPr="00952813">
              <w:rPr>
                <w:rFonts w:ascii="Times New Roman" w:hAnsi="Times New Roman"/>
                <w:lang w:eastAsia="zh-CN"/>
              </w:rPr>
              <w:t>being the highest priority for measurement, and the following priority is assumed:</w:t>
            </w:r>
          </w:p>
          <w:p w14:paraId="4E6E1730" w14:textId="77777777" w:rsidR="00105EED" w:rsidRPr="00952813" w:rsidRDefault="00105EED" w:rsidP="0002674B">
            <w:pPr>
              <w:pStyle w:val="B1"/>
              <w:rPr>
                <w:rFonts w:hint="default"/>
              </w:rPr>
            </w:pPr>
            <w:r w:rsidRPr="00952813">
              <w:rPr>
                <w:rFonts w:hint="default"/>
              </w:rPr>
              <w:t>-</w:t>
            </w:r>
            <w:r w:rsidRPr="00952813">
              <w:rPr>
                <w:rFonts w:hint="default"/>
              </w:rPr>
              <w:tab/>
              <w:t xml:space="preserve">Up to 64 </w:t>
            </w:r>
            <w:r w:rsidRPr="00952813">
              <w:rPr>
                <w:rFonts w:hint="default"/>
                <w:i/>
              </w:rPr>
              <w:t>dl-PRS-ID</w:t>
            </w:r>
            <w:r w:rsidRPr="00952813">
              <w:rPr>
                <w:rFonts w:hint="default"/>
              </w:rPr>
              <w:t>s of the frequency layer are sorted according to priority;</w:t>
            </w:r>
          </w:p>
          <w:p w14:paraId="707C6E4B" w14:textId="77777777" w:rsidR="00105EED" w:rsidRPr="00952813" w:rsidRDefault="00105EED" w:rsidP="0002674B">
            <w:pPr>
              <w:pStyle w:val="B1"/>
              <w:rPr>
                <w:rFonts w:eastAsiaTheme="minorEastAsia" w:hint="default"/>
                <w:sz w:val="22"/>
              </w:rPr>
            </w:pPr>
            <w:r w:rsidRPr="00952813">
              <w:rPr>
                <w:rFonts w:hint="default"/>
              </w:rPr>
              <w:t>-</w:t>
            </w:r>
            <w:r w:rsidRPr="00952813">
              <w:rPr>
                <w:rFonts w:hint="default"/>
              </w:rPr>
              <w:tab/>
              <w:t xml:space="preserve">Up to 2 DL PRS resource sets per </w:t>
            </w:r>
            <w:r w:rsidRPr="00952813">
              <w:rPr>
                <w:rFonts w:hint="default"/>
                <w:i/>
              </w:rPr>
              <w:t>dl-PRS-ID</w:t>
            </w:r>
            <w:r w:rsidRPr="00952813">
              <w:rPr>
                <w:rFonts w:hint="default"/>
              </w:rPr>
              <w:t xml:space="preserve"> of the frequency layer are sorted according to priority.</w:t>
            </w:r>
          </w:p>
        </w:tc>
      </w:tr>
    </w:tbl>
    <w:p w14:paraId="486A87FF" w14:textId="77777777" w:rsidR="00105EED" w:rsidRDefault="00105EED" w:rsidP="00105EED">
      <w:pPr>
        <w:spacing w:before="120" w:after="120" w:line="260" w:lineRule="exact"/>
        <w:jc w:val="both"/>
        <w:rPr>
          <w:rFonts w:ascii="Times New Roman" w:hAnsi="Times New Roman"/>
          <w:szCs w:val="20"/>
        </w:rPr>
      </w:pPr>
      <w:r w:rsidRPr="00030578">
        <w:rPr>
          <w:rFonts w:ascii="Times New Roman" w:hAnsi="Times New Roman"/>
          <w:szCs w:val="20"/>
        </w:rPr>
        <w:t xml:space="preserve">We assume that the question can be </w:t>
      </w:r>
      <w:r>
        <w:rPr>
          <w:rFonts w:ascii="Times New Roman" w:hAnsi="Times New Roman"/>
          <w:szCs w:val="20"/>
        </w:rPr>
        <w:t>solved by the following alternatives:</w:t>
      </w:r>
    </w:p>
    <w:p w14:paraId="39F018A1" w14:textId="77777777" w:rsidR="00105EED" w:rsidRPr="00434033" w:rsidRDefault="00105EED" w:rsidP="00105EED">
      <w:pPr>
        <w:pStyle w:val="af4"/>
        <w:numPr>
          <w:ilvl w:val="0"/>
          <w:numId w:val="23"/>
        </w:numPr>
        <w:spacing w:before="120" w:after="120" w:line="260" w:lineRule="exact"/>
        <w:ind w:firstLineChars="0"/>
        <w:rPr>
          <w:rFonts w:ascii="Times New Roman" w:hAnsi="Times New Roman"/>
          <w:sz w:val="20"/>
          <w:szCs w:val="20"/>
        </w:rPr>
      </w:pPr>
      <w:r w:rsidRPr="00434033">
        <w:rPr>
          <w:rFonts w:ascii="Times New Roman" w:hAnsi="Times New Roman"/>
          <w:sz w:val="20"/>
          <w:szCs w:val="20"/>
        </w:rPr>
        <w:t xml:space="preserve">Alt1: left to LMF implementation to configure either configuration or pre-configuration, the </w:t>
      </w:r>
      <w:r>
        <w:rPr>
          <w:rFonts w:ascii="Times New Roman" w:hAnsi="Times New Roman" w:hint="eastAsia"/>
          <w:sz w:val="20"/>
          <w:szCs w:val="20"/>
        </w:rPr>
        <w:t>previous</w:t>
      </w:r>
      <w:r w:rsidRPr="00434033">
        <w:rPr>
          <w:rFonts w:ascii="Times New Roman" w:hAnsi="Times New Roman"/>
          <w:sz w:val="20"/>
          <w:szCs w:val="20"/>
        </w:rPr>
        <w:t xml:space="preserve"> one is overwritten by the new one.</w:t>
      </w:r>
    </w:p>
    <w:p w14:paraId="4AEDADE8" w14:textId="09AB57D9" w:rsidR="00105EED" w:rsidRPr="00434033" w:rsidRDefault="00105EED" w:rsidP="00105EED">
      <w:pPr>
        <w:pStyle w:val="af4"/>
        <w:numPr>
          <w:ilvl w:val="0"/>
          <w:numId w:val="23"/>
        </w:numPr>
        <w:spacing w:before="120" w:after="120" w:line="260" w:lineRule="exact"/>
        <w:ind w:firstLineChars="0"/>
        <w:rPr>
          <w:rFonts w:ascii="Times New Roman" w:hAnsi="Times New Roman"/>
          <w:sz w:val="20"/>
          <w:szCs w:val="20"/>
        </w:rPr>
      </w:pPr>
      <w:r w:rsidRPr="00434033">
        <w:rPr>
          <w:rFonts w:ascii="Times New Roman" w:hAnsi="Times New Roman"/>
          <w:sz w:val="20"/>
          <w:szCs w:val="20"/>
        </w:rPr>
        <w:t>Alt2: when the UE has both normal configuration and pre-configuration, the UE only perform</w:t>
      </w:r>
      <w:r w:rsidR="006D47AA">
        <w:rPr>
          <w:rFonts w:ascii="Times New Roman" w:hAnsi="Times New Roman"/>
          <w:sz w:val="20"/>
          <w:szCs w:val="20"/>
        </w:rPr>
        <w:t>s</w:t>
      </w:r>
      <w:r w:rsidRPr="00434033">
        <w:rPr>
          <w:rFonts w:ascii="Times New Roman" w:hAnsi="Times New Roman"/>
          <w:sz w:val="20"/>
          <w:szCs w:val="20"/>
        </w:rPr>
        <w:t xml:space="preserve"> the measurement based on the normal configuration.</w:t>
      </w:r>
      <w:r>
        <w:rPr>
          <w:rFonts w:ascii="Times New Roman" w:hAnsi="Times New Roman"/>
          <w:sz w:val="20"/>
          <w:szCs w:val="20"/>
        </w:rPr>
        <w:t xml:space="preserve"> Meanwhile, the UE shall</w:t>
      </w:r>
      <w:r w:rsidRPr="00823831">
        <w:t xml:space="preserve"> </w:t>
      </w:r>
      <w:r w:rsidRPr="00823831">
        <w:rPr>
          <w:rFonts w:ascii="Times New Roman" w:hAnsi="Times New Roman"/>
          <w:sz w:val="20"/>
          <w:szCs w:val="20"/>
        </w:rPr>
        <w:t>store and</w:t>
      </w:r>
      <w:r>
        <w:rPr>
          <w:rFonts w:ascii="Times New Roman" w:hAnsi="Times New Roman"/>
          <w:sz w:val="20"/>
          <w:szCs w:val="20"/>
        </w:rPr>
        <w:t xml:space="preserve"> utilize the pre-configuration when the normal one is released.</w:t>
      </w:r>
    </w:p>
    <w:p w14:paraId="1B3579D2" w14:textId="77777777" w:rsidR="00105EED" w:rsidRDefault="00105EED" w:rsidP="00105EED">
      <w:pPr>
        <w:spacing w:before="120" w:after="120" w:line="260" w:lineRule="exact"/>
        <w:jc w:val="both"/>
        <w:rPr>
          <w:rFonts w:ascii="Arial" w:hAnsi="Arial" w:cs="Arial"/>
          <w:b/>
          <w:lang w:val="en-GB" w:eastAsia="zh-CN"/>
        </w:rPr>
      </w:pPr>
      <w:r w:rsidRPr="00E615E6">
        <w:rPr>
          <w:rFonts w:ascii="Arial" w:hAnsi="Arial" w:cs="Arial"/>
          <w:b/>
          <w:lang w:val="en-GB" w:eastAsia="zh-CN"/>
        </w:rPr>
        <w:t xml:space="preserve">Proposal </w:t>
      </w:r>
      <w:r>
        <w:rPr>
          <w:rFonts w:ascii="Arial" w:hAnsi="Arial" w:cs="Arial"/>
          <w:b/>
          <w:lang w:val="en-GB" w:eastAsia="zh-CN"/>
        </w:rPr>
        <w:t>6</w:t>
      </w:r>
      <w:r w:rsidRPr="00E615E6">
        <w:rPr>
          <w:rFonts w:ascii="Arial" w:hAnsi="Arial" w:cs="Arial"/>
          <w:b/>
          <w:lang w:val="en-GB" w:eastAsia="zh-CN"/>
        </w:rPr>
        <w:t xml:space="preserve">: </w:t>
      </w:r>
      <w:r>
        <w:rPr>
          <w:rFonts w:ascii="Arial" w:hAnsi="Arial" w:cs="Arial"/>
          <w:b/>
          <w:lang w:val="en-GB" w:eastAsia="zh-CN"/>
        </w:rPr>
        <w:t xml:space="preserve">RAN2 to discuss how to solve the coexistence of </w:t>
      </w:r>
      <w:r w:rsidRPr="001B6D66">
        <w:rPr>
          <w:rFonts w:ascii="Arial" w:hAnsi="Arial" w:cs="Arial"/>
          <w:b/>
          <w:lang w:val="en-GB" w:eastAsia="zh-CN"/>
        </w:rPr>
        <w:t>normal configuration and pre-configuration</w:t>
      </w:r>
      <w:r w:rsidRPr="00E615E6">
        <w:rPr>
          <w:rFonts w:ascii="Arial" w:hAnsi="Arial" w:cs="Arial"/>
          <w:b/>
          <w:lang w:val="en-GB" w:eastAsia="zh-CN"/>
        </w:rPr>
        <w:t>.</w:t>
      </w:r>
    </w:p>
    <w:p w14:paraId="6D8F2D46" w14:textId="77777777" w:rsidR="00105EED" w:rsidRPr="005B6B38" w:rsidRDefault="00105EED" w:rsidP="00105EED">
      <w:pPr>
        <w:pStyle w:val="af4"/>
        <w:numPr>
          <w:ilvl w:val="0"/>
          <w:numId w:val="27"/>
        </w:numPr>
        <w:spacing w:before="120" w:after="120" w:line="260" w:lineRule="exact"/>
        <w:ind w:firstLineChars="0"/>
        <w:rPr>
          <w:rFonts w:ascii="Arial" w:hAnsi="Arial" w:cs="Arial"/>
          <w:b/>
          <w:sz w:val="20"/>
          <w:lang w:val="en-GB"/>
        </w:rPr>
      </w:pPr>
      <w:r w:rsidRPr="005B6B38">
        <w:rPr>
          <w:rFonts w:ascii="Arial" w:hAnsi="Arial" w:cs="Arial"/>
          <w:b/>
          <w:sz w:val="20"/>
          <w:lang w:val="en-GB"/>
        </w:rPr>
        <w:t>Alt1: left to LMF implementation to configure either configuration or pre-configuration, the</w:t>
      </w:r>
      <w:r>
        <w:rPr>
          <w:rFonts w:ascii="Arial" w:hAnsi="Arial" w:cs="Arial"/>
          <w:b/>
          <w:sz w:val="20"/>
          <w:lang w:val="en-GB"/>
        </w:rPr>
        <w:t xml:space="preserve"> </w:t>
      </w:r>
      <w:r>
        <w:rPr>
          <w:rFonts w:ascii="Arial" w:hAnsi="Arial" w:cs="Arial" w:hint="eastAsia"/>
          <w:b/>
          <w:sz w:val="20"/>
          <w:lang w:val="en-GB"/>
        </w:rPr>
        <w:t>previous</w:t>
      </w:r>
      <w:r w:rsidRPr="005B6B38">
        <w:rPr>
          <w:rFonts w:ascii="Arial" w:hAnsi="Arial" w:cs="Arial"/>
          <w:b/>
          <w:sz w:val="20"/>
          <w:lang w:val="en-GB"/>
        </w:rPr>
        <w:t xml:space="preserve"> one is overwritten by the new one.</w:t>
      </w:r>
    </w:p>
    <w:p w14:paraId="28C8DB47" w14:textId="0D55E13F" w:rsidR="00105EED" w:rsidRPr="005B6B38" w:rsidRDefault="00105EED" w:rsidP="00105EED">
      <w:pPr>
        <w:pStyle w:val="af4"/>
        <w:numPr>
          <w:ilvl w:val="0"/>
          <w:numId w:val="27"/>
        </w:numPr>
        <w:spacing w:before="120" w:after="120" w:line="260" w:lineRule="exact"/>
        <w:ind w:firstLineChars="0"/>
        <w:rPr>
          <w:rFonts w:ascii="Arial" w:hAnsi="Arial" w:cs="Arial"/>
          <w:b/>
          <w:sz w:val="20"/>
          <w:lang w:val="en-GB"/>
        </w:rPr>
      </w:pPr>
      <w:r w:rsidRPr="005B6B38">
        <w:rPr>
          <w:rFonts w:ascii="Arial" w:hAnsi="Arial" w:cs="Arial"/>
          <w:b/>
          <w:sz w:val="20"/>
          <w:lang w:val="en-GB"/>
        </w:rPr>
        <w:t>Alt2: when the UE has both normal configuration and pre-configuration, the UE only perform</w:t>
      </w:r>
      <w:r w:rsidR="006D47AA">
        <w:rPr>
          <w:rFonts w:ascii="Arial" w:hAnsi="Arial" w:cs="Arial"/>
          <w:b/>
          <w:sz w:val="20"/>
          <w:lang w:val="en-GB"/>
        </w:rPr>
        <w:t>s</w:t>
      </w:r>
      <w:r w:rsidRPr="005B6B38">
        <w:rPr>
          <w:rFonts w:ascii="Arial" w:hAnsi="Arial" w:cs="Arial"/>
          <w:b/>
          <w:sz w:val="20"/>
          <w:lang w:val="en-GB"/>
        </w:rPr>
        <w:t xml:space="preserve"> the measurement based on the normal configuration. Meanwhile, the UE shall </w:t>
      </w:r>
      <w:r>
        <w:rPr>
          <w:rFonts w:ascii="Arial" w:hAnsi="Arial" w:cs="Arial" w:hint="eastAsia"/>
          <w:b/>
          <w:sz w:val="20"/>
          <w:lang w:val="en-GB"/>
        </w:rPr>
        <w:t>s</w:t>
      </w:r>
      <w:r>
        <w:rPr>
          <w:rFonts w:ascii="Arial" w:hAnsi="Arial" w:cs="Arial"/>
          <w:b/>
          <w:sz w:val="20"/>
          <w:lang w:val="en-GB"/>
        </w:rPr>
        <w:t xml:space="preserve">tore and </w:t>
      </w:r>
      <w:r w:rsidRPr="005B6B38">
        <w:rPr>
          <w:rFonts w:ascii="Arial" w:hAnsi="Arial" w:cs="Arial"/>
          <w:b/>
          <w:sz w:val="20"/>
          <w:lang w:val="en-GB"/>
        </w:rPr>
        <w:t>utilize the pre-configuration when the normal one is released.</w:t>
      </w:r>
    </w:p>
    <w:p w14:paraId="68528002" w14:textId="7D437EC5" w:rsidR="0079038A" w:rsidRDefault="0079038A" w:rsidP="0079038A">
      <w:pPr>
        <w:spacing w:after="120" w:line="260" w:lineRule="exact"/>
        <w:jc w:val="both"/>
        <w:rPr>
          <w:rFonts w:ascii="Times New Roman" w:eastAsia="宋体" w:hAnsi="Times New Roman"/>
          <w:szCs w:val="20"/>
          <w:lang w:eastAsia="zh-CN"/>
        </w:rPr>
      </w:pPr>
      <w:r w:rsidRPr="007E7500">
        <w:rPr>
          <w:rFonts w:ascii="Times New Roman" w:hAnsi="Times New Roman"/>
          <w:szCs w:val="20"/>
        </w:rPr>
        <w:t xml:space="preserve">In </w:t>
      </w:r>
      <w:r w:rsidR="00C50146">
        <w:rPr>
          <w:rFonts w:ascii="Times New Roman" w:hAnsi="Times New Roman"/>
          <w:szCs w:val="20"/>
        </w:rPr>
        <w:t xml:space="preserve">the </w:t>
      </w:r>
      <w:r w:rsidR="00C50146" w:rsidRPr="00C50146">
        <w:rPr>
          <w:rFonts w:ascii="Times New Roman" w:hAnsi="Times New Roman"/>
          <w:szCs w:val="20"/>
        </w:rPr>
        <w:t>[Post116-</w:t>
      </w:r>
      <w:proofErr w:type="gramStart"/>
      <w:r w:rsidR="00C50146" w:rsidRPr="00C50146">
        <w:rPr>
          <w:rFonts w:ascii="Times New Roman" w:hAnsi="Times New Roman"/>
          <w:szCs w:val="20"/>
        </w:rPr>
        <w:t>e][</w:t>
      </w:r>
      <w:proofErr w:type="gramEnd"/>
      <w:r w:rsidR="00C50146" w:rsidRPr="00C50146">
        <w:rPr>
          <w:rFonts w:ascii="Times New Roman" w:hAnsi="Times New Roman"/>
          <w:szCs w:val="20"/>
        </w:rPr>
        <w:t>611][POS]</w:t>
      </w:r>
      <w:r w:rsidR="00C50146">
        <w:rPr>
          <w:rFonts w:ascii="Times New Roman" w:hAnsi="Times New Roman"/>
          <w:szCs w:val="20"/>
        </w:rPr>
        <w:t xml:space="preserve"> discussion</w:t>
      </w:r>
      <w:r w:rsidRPr="007E7500">
        <w:rPr>
          <w:rFonts w:ascii="Times New Roman" w:hAnsi="Times New Roman"/>
          <w:szCs w:val="20"/>
        </w:rPr>
        <w:t>,</w:t>
      </w:r>
      <w:r w:rsidR="00AE0F2C">
        <w:rPr>
          <w:rFonts w:ascii="Times New Roman" w:eastAsiaTheme="minorEastAsia" w:hAnsi="Times New Roman"/>
          <w:szCs w:val="20"/>
          <w:lang w:eastAsia="zh-CN"/>
        </w:rPr>
        <w:t xml:space="preserve"> there was no consensus on </w:t>
      </w:r>
      <w:r w:rsidR="00FB0AB8">
        <w:rPr>
          <w:rFonts w:ascii="Times New Roman" w:hAnsi="Times New Roman"/>
          <w:szCs w:val="20"/>
        </w:rPr>
        <w:t xml:space="preserve">whether to capture the </w:t>
      </w:r>
      <w:r w:rsidR="00FB0AB8">
        <w:rPr>
          <w:rFonts w:ascii="Times New Roman" w:hAnsi="Times New Roman"/>
          <w:szCs w:val="20"/>
          <w:lang w:val="en-GB"/>
        </w:rPr>
        <w:t xml:space="preserve">pre-configured assistance </w:t>
      </w:r>
      <w:r w:rsidR="005E1DF6">
        <w:rPr>
          <w:rFonts w:ascii="Times New Roman" w:hAnsi="Times New Roman"/>
          <w:szCs w:val="20"/>
          <w:lang w:val="en-GB"/>
        </w:rPr>
        <w:t xml:space="preserve">in </w:t>
      </w:r>
      <w:r w:rsidR="00AE0F2C">
        <w:rPr>
          <w:rFonts w:ascii="Times New Roman" w:hAnsi="Times New Roman"/>
          <w:szCs w:val="20"/>
          <w:lang w:val="en-GB"/>
        </w:rPr>
        <w:t xml:space="preserve">the </w:t>
      </w:r>
      <w:r w:rsidR="005E1DF6">
        <w:rPr>
          <w:rFonts w:ascii="Times New Roman" w:hAnsi="Times New Roman"/>
          <w:szCs w:val="20"/>
          <w:lang w:val="en-GB"/>
        </w:rPr>
        <w:t>schedule</w:t>
      </w:r>
      <w:r w:rsidR="00AE0F2C">
        <w:rPr>
          <w:rFonts w:ascii="Times New Roman" w:hAnsi="Times New Roman"/>
          <w:szCs w:val="20"/>
          <w:lang w:val="en-GB"/>
        </w:rPr>
        <w:t>d location procedure</w:t>
      </w:r>
      <w:r w:rsidR="008200F5">
        <w:rPr>
          <w:rFonts w:ascii="Times New Roman" w:hAnsi="Times New Roman"/>
          <w:szCs w:val="20"/>
          <w:lang w:val="en-GB"/>
        </w:rPr>
        <w:t>.</w:t>
      </w:r>
      <w:r w:rsidR="00164881">
        <w:rPr>
          <w:rFonts w:ascii="Times New Roman" w:hAnsi="Times New Roman"/>
          <w:szCs w:val="20"/>
          <w:lang w:val="en-GB"/>
        </w:rPr>
        <w:t xml:space="preserve"> </w:t>
      </w:r>
      <w:r w:rsidR="00FD1468">
        <w:rPr>
          <w:rFonts w:ascii="Times New Roman" w:eastAsia="宋体" w:hAnsi="Times New Roman"/>
          <w:szCs w:val="20"/>
          <w:lang w:eastAsia="zh-CN"/>
        </w:rPr>
        <w:t>In our understanding, t</w:t>
      </w:r>
      <w:r>
        <w:rPr>
          <w:rFonts w:ascii="Times New Roman" w:eastAsia="宋体" w:hAnsi="Times New Roman"/>
          <w:szCs w:val="20"/>
          <w:lang w:eastAsia="zh-CN"/>
        </w:rPr>
        <w:t xml:space="preserve">he pre-configuration of assistance data is beneficial when </w:t>
      </w:r>
      <w:r w:rsidR="00956E0C">
        <w:rPr>
          <w:rFonts w:ascii="Times New Roman" w:eastAsia="宋体" w:hAnsi="Times New Roman"/>
          <w:szCs w:val="20"/>
          <w:lang w:eastAsia="zh-CN"/>
        </w:rPr>
        <w:t xml:space="preserve">the </w:t>
      </w:r>
      <w:r>
        <w:rPr>
          <w:rFonts w:ascii="Times New Roman" w:eastAsia="宋体" w:hAnsi="Times New Roman"/>
          <w:szCs w:val="20"/>
          <w:lang w:eastAsia="zh-CN"/>
        </w:rPr>
        <w:t xml:space="preserve">position of the target UE is to be requested </w:t>
      </w:r>
      <w:r w:rsidRPr="00E72574">
        <w:rPr>
          <w:rFonts w:ascii="Times New Roman" w:eastAsia="宋体" w:hAnsi="Times New Roman"/>
          <w:szCs w:val="20"/>
          <w:lang w:eastAsia="zh-CN"/>
        </w:rPr>
        <w:t xml:space="preserve">at </w:t>
      </w:r>
      <w:r w:rsidR="00BB6B99">
        <w:rPr>
          <w:rFonts w:ascii="Times New Roman" w:eastAsia="宋体" w:hAnsi="Times New Roman"/>
          <w:szCs w:val="20"/>
          <w:lang w:eastAsia="zh-CN"/>
        </w:rPr>
        <w:t>a</w:t>
      </w:r>
      <w:r w:rsidRPr="00E72574">
        <w:rPr>
          <w:rFonts w:ascii="Times New Roman" w:eastAsia="宋体" w:hAnsi="Times New Roman"/>
          <w:szCs w:val="20"/>
          <w:lang w:eastAsia="zh-CN"/>
        </w:rPr>
        <w:t xml:space="preserve"> future time</w:t>
      </w:r>
      <w:r>
        <w:rPr>
          <w:rFonts w:ascii="Times New Roman" w:eastAsia="宋体" w:hAnsi="Times New Roman"/>
          <w:szCs w:val="20"/>
          <w:lang w:eastAsia="zh-CN"/>
        </w:rPr>
        <w:t>. In this case, the pre-configuration of assistance</w:t>
      </w:r>
      <w:r w:rsidR="00A85195">
        <w:rPr>
          <w:rFonts w:ascii="Times New Roman" w:eastAsia="宋体" w:hAnsi="Times New Roman"/>
          <w:szCs w:val="20"/>
          <w:lang w:eastAsia="zh-CN"/>
        </w:rPr>
        <w:t xml:space="preserve"> provision</w:t>
      </w:r>
      <w:r>
        <w:rPr>
          <w:rFonts w:ascii="Times New Roman" w:eastAsia="宋体" w:hAnsi="Times New Roman"/>
          <w:szCs w:val="20"/>
          <w:lang w:eastAsia="zh-CN"/>
        </w:rPr>
        <w:t xml:space="preserve"> </w:t>
      </w:r>
      <w:r w:rsidR="006D7D9E">
        <w:rPr>
          <w:rFonts w:ascii="Times New Roman" w:eastAsia="宋体" w:hAnsi="Times New Roman"/>
          <w:szCs w:val="20"/>
          <w:lang w:eastAsia="zh-CN"/>
        </w:rPr>
        <w:t xml:space="preserve">from LMF to UE </w:t>
      </w:r>
      <w:r>
        <w:rPr>
          <w:rFonts w:ascii="Times New Roman" w:eastAsia="宋体" w:hAnsi="Times New Roman"/>
          <w:szCs w:val="20"/>
          <w:lang w:eastAsia="zh-CN"/>
        </w:rPr>
        <w:t xml:space="preserve">can be </w:t>
      </w:r>
      <w:r w:rsidR="00552C07">
        <w:rPr>
          <w:rFonts w:ascii="Times New Roman" w:eastAsia="宋体" w:hAnsi="Times New Roman"/>
          <w:szCs w:val="20"/>
          <w:lang w:eastAsia="zh-CN"/>
        </w:rPr>
        <w:t>triggered</w:t>
      </w:r>
      <w:r>
        <w:rPr>
          <w:rFonts w:ascii="Times New Roman" w:eastAsia="宋体" w:hAnsi="Times New Roman"/>
          <w:szCs w:val="20"/>
          <w:lang w:eastAsia="zh-CN"/>
        </w:rPr>
        <w:t xml:space="preserve"> </w:t>
      </w:r>
      <w:r w:rsidR="0070050A">
        <w:rPr>
          <w:rFonts w:ascii="Times New Roman" w:eastAsia="宋体" w:hAnsi="Times New Roman"/>
          <w:szCs w:val="20"/>
          <w:lang w:eastAsia="zh-CN"/>
        </w:rPr>
        <w:t>in</w:t>
      </w:r>
      <w:r>
        <w:rPr>
          <w:rFonts w:ascii="Times New Roman" w:eastAsia="宋体" w:hAnsi="Times New Roman"/>
          <w:szCs w:val="20"/>
          <w:lang w:eastAsia="zh-CN"/>
        </w:rPr>
        <w:t xml:space="preserve"> limited scenarios</w:t>
      </w:r>
      <w:r w:rsidR="005E6A6C">
        <w:rPr>
          <w:rFonts w:ascii="Times New Roman" w:eastAsia="宋体" w:hAnsi="Times New Roman"/>
          <w:szCs w:val="20"/>
          <w:lang w:eastAsia="zh-CN"/>
        </w:rPr>
        <w:t>, including the scheduled location and defer</w:t>
      </w:r>
      <w:r w:rsidR="005E6A6C">
        <w:rPr>
          <w:rFonts w:ascii="Times New Roman" w:eastAsia="宋体" w:hAnsi="Times New Roman" w:hint="eastAsia"/>
          <w:szCs w:val="20"/>
          <w:lang w:eastAsia="zh-CN"/>
        </w:rPr>
        <w:t>red</w:t>
      </w:r>
      <w:r w:rsidR="005E6A6C">
        <w:rPr>
          <w:rFonts w:ascii="Times New Roman" w:eastAsia="宋体" w:hAnsi="Times New Roman"/>
          <w:szCs w:val="20"/>
          <w:lang w:eastAsia="zh-CN"/>
        </w:rPr>
        <w:t xml:space="preserve"> MT-LR</w:t>
      </w:r>
      <w:r>
        <w:rPr>
          <w:rFonts w:ascii="Times New Roman" w:eastAsia="宋体" w:hAnsi="Times New Roman"/>
          <w:szCs w:val="20"/>
          <w:lang w:eastAsia="zh-CN"/>
        </w:rPr>
        <w:t xml:space="preserve">. </w:t>
      </w:r>
    </w:p>
    <w:p w14:paraId="32B683DE" w14:textId="52A9ED18" w:rsidR="0079038A" w:rsidRDefault="0079038A" w:rsidP="0079038A">
      <w:pPr>
        <w:spacing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 xml:space="preserve">For the location request with scheduled location time, the procedure of pre-configuration of assistance </w:t>
      </w:r>
      <w:r w:rsidR="00B66EDC">
        <w:rPr>
          <w:rFonts w:ascii="Times New Roman" w:eastAsia="宋体" w:hAnsi="Times New Roman"/>
          <w:szCs w:val="20"/>
          <w:lang w:eastAsia="zh-CN"/>
        </w:rPr>
        <w:t>is</w:t>
      </w:r>
      <w:r>
        <w:rPr>
          <w:rFonts w:ascii="Times New Roman" w:eastAsia="宋体" w:hAnsi="Times New Roman"/>
          <w:szCs w:val="20"/>
          <w:lang w:eastAsia="zh-CN"/>
        </w:rPr>
        <w:t xml:space="preserve"> </w:t>
      </w:r>
      <w:r w:rsidRPr="004B09B0">
        <w:rPr>
          <w:rFonts w:ascii="Times New Roman" w:eastAsia="宋体" w:hAnsi="Times New Roman"/>
          <w:szCs w:val="20"/>
          <w:lang w:eastAsia="zh-CN"/>
        </w:rPr>
        <w:t>illustrate</w:t>
      </w:r>
      <w:r>
        <w:rPr>
          <w:rFonts w:ascii="Times New Roman" w:eastAsia="宋体" w:hAnsi="Times New Roman"/>
          <w:szCs w:val="20"/>
          <w:lang w:eastAsia="zh-CN"/>
        </w:rPr>
        <w:t xml:space="preserve">d </w:t>
      </w:r>
      <w:r w:rsidR="00F50D8F">
        <w:rPr>
          <w:rFonts w:ascii="Times New Roman" w:eastAsia="宋体" w:hAnsi="Times New Roman"/>
          <w:szCs w:val="20"/>
          <w:lang w:eastAsia="zh-CN"/>
        </w:rPr>
        <w:t xml:space="preserve">in figure </w:t>
      </w:r>
      <w:r w:rsidR="00757268">
        <w:rPr>
          <w:rFonts w:ascii="Times New Roman" w:eastAsia="宋体" w:hAnsi="Times New Roman"/>
          <w:szCs w:val="20"/>
          <w:lang w:eastAsia="zh-CN"/>
        </w:rPr>
        <w:t>2</w:t>
      </w:r>
      <w:r>
        <w:rPr>
          <w:rFonts w:ascii="Times New Roman" w:eastAsia="宋体" w:hAnsi="Times New Roman"/>
          <w:szCs w:val="20"/>
          <w:lang w:eastAsia="zh-CN"/>
        </w:rPr>
        <w:t>.</w:t>
      </w:r>
    </w:p>
    <w:p w14:paraId="1EEDB5A4" w14:textId="299C936B" w:rsidR="0079038A" w:rsidRDefault="00F03858" w:rsidP="0079038A">
      <w:pPr>
        <w:spacing w:before="120" w:after="120"/>
        <w:jc w:val="center"/>
      </w:pPr>
      <w:r>
        <w:object w:dxaOrig="11437" w:dyaOrig="6265" w14:anchorId="71E35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8pt;height:210.6pt" o:ole="">
            <v:imagedata r:id="rId9" o:title=""/>
          </v:shape>
          <o:OLEObject Type="Embed" ProgID="Visio.Drawing.15" ShapeID="_x0000_i1025" DrawAspect="Content" ObjectID="_1703415680" r:id="rId10"/>
        </w:object>
      </w:r>
    </w:p>
    <w:p w14:paraId="205E0DD3" w14:textId="308B0672" w:rsidR="0079038A" w:rsidRPr="00507D0C" w:rsidRDefault="0079038A" w:rsidP="0079038A">
      <w:pPr>
        <w:spacing w:before="120" w:after="120"/>
        <w:jc w:val="center"/>
        <w:rPr>
          <w:rFonts w:ascii="Times New Roman" w:eastAsia="宋体" w:hAnsi="Times New Roman"/>
          <w:szCs w:val="20"/>
          <w:lang w:eastAsia="zh-CN"/>
        </w:rPr>
      </w:pPr>
      <w:r w:rsidRPr="002B21C1">
        <w:rPr>
          <w:rFonts w:ascii="Times New Roman" w:eastAsia="宋体" w:hAnsi="Times New Roman"/>
          <w:b/>
          <w:szCs w:val="20"/>
        </w:rPr>
        <w:t xml:space="preserve">Figure </w:t>
      </w:r>
      <w:r w:rsidR="00837D2E">
        <w:rPr>
          <w:rFonts w:ascii="Times New Roman" w:eastAsia="宋体" w:hAnsi="Times New Roman"/>
          <w:b/>
          <w:szCs w:val="20"/>
        </w:rPr>
        <w:t>2</w:t>
      </w:r>
      <w:r w:rsidRPr="002B21C1">
        <w:rPr>
          <w:rFonts w:ascii="Times New Roman" w:eastAsia="宋体" w:hAnsi="Times New Roman"/>
          <w:b/>
          <w:szCs w:val="20"/>
        </w:rPr>
        <w:t xml:space="preserve"> </w:t>
      </w:r>
      <w:r>
        <w:rPr>
          <w:rFonts w:ascii="Times New Roman" w:eastAsia="宋体" w:hAnsi="Times New Roman"/>
          <w:b/>
          <w:szCs w:val="20"/>
        </w:rPr>
        <w:t xml:space="preserve">Pre-configuration of assistance data for </w:t>
      </w:r>
      <w:r w:rsidRPr="002132B7">
        <w:rPr>
          <w:rFonts w:ascii="Times New Roman" w:eastAsia="宋体" w:hAnsi="Times New Roman"/>
          <w:b/>
          <w:szCs w:val="20"/>
        </w:rPr>
        <w:t>location request with scheduled location time</w:t>
      </w:r>
    </w:p>
    <w:p w14:paraId="614943BA" w14:textId="23372C9B" w:rsidR="003E76BE" w:rsidRPr="007D02AB" w:rsidRDefault="00952347" w:rsidP="007D02AB">
      <w:pPr>
        <w:spacing w:after="120" w:line="260" w:lineRule="exact"/>
        <w:jc w:val="both"/>
        <w:rPr>
          <w:rFonts w:ascii="Times New Roman" w:eastAsia="宋体" w:hAnsi="Times New Roman"/>
          <w:szCs w:val="20"/>
          <w:lang w:eastAsia="zh-CN"/>
        </w:rPr>
      </w:pPr>
      <w:r w:rsidRPr="007D02AB">
        <w:rPr>
          <w:rFonts w:ascii="Times New Roman" w:eastAsia="宋体" w:hAnsi="Times New Roman"/>
          <w:szCs w:val="20"/>
          <w:lang w:eastAsia="zh-CN"/>
        </w:rPr>
        <w:t xml:space="preserve">The above procedure can be reflected in the </w:t>
      </w:r>
      <w:r w:rsidR="00C837DC">
        <w:rPr>
          <w:rFonts w:ascii="Times New Roman" w:eastAsia="宋体" w:hAnsi="Times New Roman" w:hint="eastAsia"/>
          <w:szCs w:val="20"/>
          <w:lang w:eastAsia="zh-CN"/>
        </w:rPr>
        <w:t>cha</w:t>
      </w:r>
      <w:r w:rsidR="00C837DC">
        <w:rPr>
          <w:rFonts w:ascii="Times New Roman" w:eastAsia="宋体" w:hAnsi="Times New Roman"/>
          <w:szCs w:val="20"/>
          <w:lang w:eastAsia="zh-CN"/>
        </w:rPr>
        <w:t xml:space="preserve">nge of </w:t>
      </w:r>
      <w:r w:rsidRPr="007D02AB">
        <w:rPr>
          <w:rFonts w:ascii="Times New Roman" w:eastAsia="宋体" w:hAnsi="Times New Roman"/>
          <w:szCs w:val="20"/>
          <w:lang w:eastAsia="zh-CN"/>
        </w:rPr>
        <w:t>stage 2 spec as follow</w:t>
      </w:r>
      <w:r w:rsidR="006B344A" w:rsidRPr="007D02AB">
        <w:rPr>
          <w:rFonts w:ascii="Times New Roman" w:eastAsia="宋体" w:hAnsi="Times New Roman"/>
          <w:szCs w:val="20"/>
          <w:lang w:eastAsia="zh-CN"/>
        </w:rPr>
        <w:t>s</w:t>
      </w:r>
      <w:r w:rsidRPr="007D02AB">
        <w:rPr>
          <w:rFonts w:ascii="Times New Roman" w:eastAsia="宋体" w:hAnsi="Times New Roman"/>
          <w:szCs w:val="20"/>
          <w:lang w:eastAsia="zh-CN"/>
        </w:rPr>
        <w:t xml:space="preserve"> in </w:t>
      </w:r>
      <w:r w:rsidR="00520E8B">
        <w:rPr>
          <w:rFonts w:ascii="Times New Roman" w:eastAsia="宋体" w:hAnsi="Times New Roman" w:hint="eastAsia"/>
          <w:szCs w:val="20"/>
          <w:lang w:eastAsia="zh-CN"/>
        </w:rPr>
        <w:t>section</w:t>
      </w:r>
      <w:r w:rsidRPr="007D02AB">
        <w:rPr>
          <w:rFonts w:ascii="Times New Roman" w:eastAsia="宋体" w:hAnsi="Times New Roman"/>
          <w:szCs w:val="20"/>
          <w:lang w:eastAsia="zh-CN"/>
        </w:rPr>
        <w:t xml:space="preserve"> 7.3.2</w:t>
      </w:r>
      <w:r w:rsidR="00E2137F">
        <w:rPr>
          <w:rFonts w:ascii="Times New Roman" w:eastAsia="宋体" w:hAnsi="Times New Roman"/>
          <w:szCs w:val="20"/>
          <w:lang w:eastAsia="zh-CN"/>
        </w:rPr>
        <w:t>:</w:t>
      </w:r>
    </w:p>
    <w:tbl>
      <w:tblPr>
        <w:tblStyle w:val="af3"/>
        <w:tblW w:w="0" w:type="auto"/>
        <w:tblLook w:val="04A0" w:firstRow="1" w:lastRow="0" w:firstColumn="1" w:lastColumn="0" w:noHBand="0" w:noVBand="1"/>
      </w:tblPr>
      <w:tblGrid>
        <w:gridCol w:w="9060"/>
      </w:tblGrid>
      <w:tr w:rsidR="003E76BE" w14:paraId="029ADB87" w14:textId="77777777" w:rsidTr="003E76BE">
        <w:tc>
          <w:tcPr>
            <w:tcW w:w="9060" w:type="dxa"/>
          </w:tcPr>
          <w:p w14:paraId="54EC26D7" w14:textId="23F7C9A9" w:rsidR="003E76BE" w:rsidRDefault="00952347" w:rsidP="007D73E9">
            <w:pPr>
              <w:pStyle w:val="B1"/>
              <w:rPr>
                <w:rFonts w:ascii="Arial" w:hAnsi="Arial" w:cs="Arial" w:hint="default"/>
                <w:b/>
                <w:lang w:val="en-GB"/>
              </w:rPr>
            </w:pPr>
            <w:bookmarkStart w:id="9" w:name="_Hlk87885194"/>
            <w:r w:rsidRPr="00952347">
              <w:t>2.</w:t>
            </w:r>
            <w:r w:rsidRPr="00952347">
              <w:tab/>
              <w:t xml:space="preserve">The LMF may obtain location related information from the UE and/or from the serving NG-RAN Node. In the former case, the LMF instigates one or more LPP procedures to transfer UE positioning capabilities, </w:t>
            </w:r>
            <w:proofErr w:type="gramStart"/>
            <w:r w:rsidRPr="00952347">
              <w:t>provide assistance</w:t>
            </w:r>
            <w:proofErr w:type="gramEnd"/>
            <w:r w:rsidRPr="00952347">
              <w:t xml:space="preserve"> data to the UE and/or obtain location information from the UE. The UE may also instigate one or more LPP procedures after the first LPP message is received from the LMF (e.g., to request assistance data from the LMF). </w:t>
            </w:r>
            <w:r w:rsidR="003E76BE" w:rsidRPr="003E76BE">
              <w:t xml:space="preserve">If a scheduled location time is provided in step 1, an LMF may execute the preparation phase (e.g. obtaining capabilities, providing </w:t>
            </w:r>
            <w:r w:rsidR="007B6D87" w:rsidRPr="007D73E9">
              <w:rPr>
                <w:color w:val="FF0000"/>
              </w:rPr>
              <w:t>(pre-configured)</w:t>
            </w:r>
            <w:r w:rsidRPr="007D73E9">
              <w:t xml:space="preserve"> </w:t>
            </w:r>
            <w:r w:rsidR="003E76BE" w:rsidRPr="003E76BE">
              <w:t>assistance data) before the schedule</w:t>
            </w:r>
            <w:r w:rsidR="003E76BE">
              <w:t>d</w:t>
            </w:r>
            <w:r w:rsidR="003E76BE" w:rsidRPr="003E76BE">
              <w:t xml:space="preserve"> location time T and schedule location measurements to occur at or near to the scheduled location time. The LPP procedures to transfer UE LPP positioning capabilities may be skipped if the LMF already obtained the UE positioning capabilities from the AMF in step 1.</w:t>
            </w:r>
            <w:bookmarkEnd w:id="9"/>
          </w:p>
        </w:tc>
      </w:tr>
    </w:tbl>
    <w:p w14:paraId="1F3B0F73" w14:textId="3B9DE7D4" w:rsidR="0079038A" w:rsidRDefault="0079038A" w:rsidP="0079038A">
      <w:pPr>
        <w:spacing w:before="120" w:after="120" w:line="260" w:lineRule="exact"/>
        <w:jc w:val="both"/>
        <w:rPr>
          <w:rFonts w:ascii="Arial" w:hAnsi="Arial" w:cs="Arial"/>
          <w:b/>
          <w:lang w:val="en-GB" w:eastAsia="zh-CN"/>
        </w:rPr>
      </w:pPr>
      <w:r>
        <w:rPr>
          <w:rFonts w:ascii="Arial" w:hAnsi="Arial" w:cs="Arial"/>
          <w:b/>
          <w:lang w:val="en-GB" w:eastAsia="zh-CN"/>
        </w:rPr>
        <w:t xml:space="preserve">Proposal </w:t>
      </w:r>
      <w:r w:rsidR="00B36BE9">
        <w:rPr>
          <w:rFonts w:ascii="Arial" w:hAnsi="Arial" w:cs="Arial"/>
          <w:b/>
          <w:lang w:val="en-GB" w:eastAsia="zh-CN"/>
        </w:rPr>
        <w:t>7</w:t>
      </w:r>
      <w:r>
        <w:rPr>
          <w:rFonts w:ascii="Arial" w:hAnsi="Arial" w:cs="Arial"/>
          <w:b/>
          <w:lang w:val="en-GB" w:eastAsia="zh-CN"/>
        </w:rPr>
        <w:t xml:space="preserve">: </w:t>
      </w:r>
      <w:r w:rsidR="00B35A98">
        <w:rPr>
          <w:rFonts w:ascii="Arial" w:hAnsi="Arial" w:cs="Arial"/>
          <w:b/>
          <w:lang w:val="en-GB" w:eastAsia="zh-CN"/>
        </w:rPr>
        <w:t>Capture the pre-configured assista</w:t>
      </w:r>
      <w:r w:rsidR="00554B06">
        <w:rPr>
          <w:rFonts w:ascii="Arial" w:hAnsi="Arial" w:cs="Arial"/>
          <w:b/>
          <w:lang w:val="en-GB" w:eastAsia="zh-CN"/>
        </w:rPr>
        <w:t>n</w:t>
      </w:r>
      <w:r w:rsidR="00B35A98">
        <w:rPr>
          <w:rFonts w:ascii="Arial" w:hAnsi="Arial" w:cs="Arial"/>
          <w:b/>
          <w:lang w:val="en-GB" w:eastAsia="zh-CN"/>
        </w:rPr>
        <w:t xml:space="preserve">ce data in </w:t>
      </w:r>
      <w:r w:rsidR="00512234">
        <w:rPr>
          <w:rFonts w:ascii="Arial" w:hAnsi="Arial" w:cs="Arial"/>
          <w:b/>
          <w:lang w:val="en-GB" w:eastAsia="zh-CN"/>
        </w:rPr>
        <w:t>s</w:t>
      </w:r>
      <w:r w:rsidR="00B35A98">
        <w:rPr>
          <w:rFonts w:ascii="Arial" w:hAnsi="Arial" w:cs="Arial"/>
          <w:b/>
          <w:lang w:val="en-GB" w:eastAsia="zh-CN"/>
        </w:rPr>
        <w:t xml:space="preserve">tage 2 procedure </w:t>
      </w:r>
      <w:r w:rsidR="006F47FF">
        <w:rPr>
          <w:rFonts w:ascii="Arial" w:hAnsi="Arial" w:cs="Arial"/>
          <w:b/>
          <w:lang w:val="en-GB" w:eastAsia="zh-CN"/>
        </w:rPr>
        <w:t>for</w:t>
      </w:r>
      <w:r w:rsidR="00B35A98">
        <w:rPr>
          <w:rFonts w:ascii="Arial" w:hAnsi="Arial" w:cs="Arial"/>
          <w:b/>
          <w:lang w:val="en-GB" w:eastAsia="zh-CN"/>
        </w:rPr>
        <w:t xml:space="preserve"> </w:t>
      </w:r>
      <w:r w:rsidR="00C367CF">
        <w:rPr>
          <w:rFonts w:ascii="Arial" w:hAnsi="Arial" w:cs="Arial"/>
          <w:b/>
          <w:lang w:val="en-GB" w:eastAsia="zh-CN"/>
        </w:rPr>
        <w:t>scheduled location</w:t>
      </w:r>
      <w:r w:rsidR="00A62385">
        <w:rPr>
          <w:rFonts w:ascii="Arial" w:hAnsi="Arial" w:cs="Arial"/>
          <w:b/>
          <w:lang w:val="en-GB" w:eastAsia="zh-CN"/>
        </w:rPr>
        <w:t>.</w:t>
      </w:r>
    </w:p>
    <w:p w14:paraId="42561591" w14:textId="1AFA5DD7" w:rsidR="003D5A98" w:rsidRDefault="003D5A98" w:rsidP="003D5A98">
      <w:pPr>
        <w:spacing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 xml:space="preserve">For deferred MT-LR, the procedure of pre-configuration of assistance is </w:t>
      </w:r>
      <w:r w:rsidRPr="004B09B0">
        <w:rPr>
          <w:rFonts w:ascii="Times New Roman" w:eastAsia="宋体" w:hAnsi="Times New Roman"/>
          <w:szCs w:val="20"/>
          <w:lang w:eastAsia="zh-CN"/>
        </w:rPr>
        <w:t>illustrate</w:t>
      </w:r>
      <w:r>
        <w:rPr>
          <w:rFonts w:ascii="Times New Roman" w:eastAsia="宋体" w:hAnsi="Times New Roman"/>
          <w:szCs w:val="20"/>
          <w:lang w:eastAsia="zh-CN"/>
        </w:rPr>
        <w:t xml:space="preserve">d in figure </w:t>
      </w:r>
      <w:r w:rsidR="001777F9">
        <w:rPr>
          <w:rFonts w:ascii="Times New Roman" w:eastAsia="宋体" w:hAnsi="Times New Roman"/>
          <w:szCs w:val="20"/>
          <w:lang w:eastAsia="zh-CN"/>
        </w:rPr>
        <w:t>3</w:t>
      </w:r>
      <w:r>
        <w:rPr>
          <w:rFonts w:ascii="Times New Roman" w:eastAsia="宋体" w:hAnsi="Times New Roman"/>
          <w:szCs w:val="20"/>
          <w:lang w:eastAsia="zh-CN"/>
        </w:rPr>
        <w:t>.</w:t>
      </w:r>
    </w:p>
    <w:p w14:paraId="7B863523" w14:textId="1C1ED8BB" w:rsidR="003D5A98" w:rsidRDefault="00A0033C" w:rsidP="003D5A98">
      <w:pPr>
        <w:spacing w:before="120" w:after="120"/>
        <w:jc w:val="center"/>
      </w:pPr>
      <w:r>
        <w:object w:dxaOrig="6361" w:dyaOrig="8833" w14:anchorId="67299C17">
          <v:shape id="_x0000_i1026" type="#_x0000_t75" style="width:198.6pt;height:276pt" o:ole="">
            <v:imagedata r:id="rId11" o:title=""/>
          </v:shape>
          <o:OLEObject Type="Embed" ProgID="Visio.Drawing.15" ShapeID="_x0000_i1026" DrawAspect="Content" ObjectID="_1703415681" r:id="rId12"/>
        </w:object>
      </w:r>
    </w:p>
    <w:p w14:paraId="66B17B45" w14:textId="615F89A2" w:rsidR="003D5A98" w:rsidRDefault="003D5A98" w:rsidP="003D5A98">
      <w:pPr>
        <w:overflowPunct w:val="0"/>
        <w:autoSpaceDE w:val="0"/>
        <w:autoSpaceDN w:val="0"/>
        <w:adjustRightInd w:val="0"/>
        <w:spacing w:before="60" w:after="180"/>
        <w:jc w:val="center"/>
        <w:rPr>
          <w:rFonts w:ascii="Times New Roman" w:eastAsia="宋体" w:hAnsi="Times New Roman"/>
          <w:b/>
          <w:szCs w:val="20"/>
        </w:rPr>
      </w:pPr>
      <w:r w:rsidRPr="002B21C1">
        <w:rPr>
          <w:rFonts w:ascii="Times New Roman" w:eastAsia="宋体" w:hAnsi="Times New Roman"/>
          <w:b/>
          <w:szCs w:val="20"/>
        </w:rPr>
        <w:t xml:space="preserve">Figure </w:t>
      </w:r>
      <w:r w:rsidR="00837D2E">
        <w:rPr>
          <w:rFonts w:ascii="Times New Roman" w:eastAsia="宋体" w:hAnsi="Times New Roman"/>
          <w:b/>
          <w:szCs w:val="20"/>
        </w:rPr>
        <w:t>3</w:t>
      </w:r>
      <w:r w:rsidRPr="002B21C1">
        <w:rPr>
          <w:rFonts w:ascii="Times New Roman" w:eastAsia="宋体" w:hAnsi="Times New Roman"/>
          <w:b/>
          <w:szCs w:val="20"/>
        </w:rPr>
        <w:t xml:space="preserve"> </w:t>
      </w:r>
      <w:r>
        <w:rPr>
          <w:rFonts w:ascii="Times New Roman" w:eastAsia="宋体" w:hAnsi="Times New Roman"/>
          <w:b/>
          <w:szCs w:val="20"/>
        </w:rPr>
        <w:t>Pre-configuration of assistance data for deferred MT-LR</w:t>
      </w:r>
    </w:p>
    <w:p w14:paraId="41D2F423" w14:textId="77777777" w:rsidR="003D5A98" w:rsidRDefault="003D5A98" w:rsidP="003D5A98">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lastRenderedPageBreak/>
        <w:t>In step 15, the LMF is aware of the following periodic or event-triggered location requests at a future time, the assistance data can be pre-configured during the LPP procedures to obtain the first location of target UE.</w:t>
      </w:r>
    </w:p>
    <w:p w14:paraId="54ECB609" w14:textId="77777777" w:rsidR="003D5A98" w:rsidRDefault="003D5A98" w:rsidP="003D5A98">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In step 27, when the pre-configured assistance data turn invalid, the UE may further request a new pre-configuration of assistance data.</w:t>
      </w:r>
    </w:p>
    <w:p w14:paraId="18105083" w14:textId="77777777" w:rsidR="003D5A98" w:rsidRDefault="003D5A98" w:rsidP="003D5A98">
      <w:pPr>
        <w:spacing w:before="120" w:after="120" w:line="260" w:lineRule="exact"/>
        <w:rPr>
          <w:rFonts w:ascii="Times New Roman" w:eastAsia="宋体" w:hAnsi="Times New Roman"/>
          <w:szCs w:val="20"/>
          <w:lang w:eastAsia="zh-CN"/>
        </w:rPr>
      </w:pPr>
      <w:r w:rsidRPr="007D02AB">
        <w:rPr>
          <w:rFonts w:ascii="Times New Roman" w:eastAsia="宋体" w:hAnsi="Times New Roman"/>
          <w:szCs w:val="20"/>
          <w:lang w:eastAsia="zh-CN"/>
        </w:rPr>
        <w:t xml:space="preserve">The above procedure can be reflected in the </w:t>
      </w:r>
      <w:r>
        <w:rPr>
          <w:rFonts w:ascii="Times New Roman" w:eastAsia="宋体" w:hAnsi="Times New Roman" w:hint="eastAsia"/>
          <w:szCs w:val="20"/>
          <w:lang w:eastAsia="zh-CN"/>
        </w:rPr>
        <w:t>cha</w:t>
      </w:r>
      <w:r>
        <w:rPr>
          <w:rFonts w:ascii="Times New Roman" w:eastAsia="宋体" w:hAnsi="Times New Roman"/>
          <w:szCs w:val="20"/>
          <w:lang w:eastAsia="zh-CN"/>
        </w:rPr>
        <w:t xml:space="preserve">nge of </w:t>
      </w:r>
      <w:r w:rsidRPr="007D02AB">
        <w:rPr>
          <w:rFonts w:ascii="Times New Roman" w:eastAsia="宋体" w:hAnsi="Times New Roman"/>
          <w:szCs w:val="20"/>
          <w:lang w:eastAsia="zh-CN"/>
        </w:rPr>
        <w:t xml:space="preserve">stage 2 spec as follows in </w:t>
      </w:r>
      <w:r>
        <w:rPr>
          <w:rFonts w:ascii="Times New Roman" w:eastAsia="宋体" w:hAnsi="Times New Roman" w:hint="eastAsia"/>
          <w:szCs w:val="20"/>
          <w:lang w:eastAsia="zh-CN"/>
        </w:rPr>
        <w:t>section</w:t>
      </w:r>
      <w:r w:rsidRPr="007D02AB">
        <w:rPr>
          <w:rFonts w:ascii="Times New Roman" w:eastAsia="宋体" w:hAnsi="Times New Roman"/>
          <w:szCs w:val="20"/>
          <w:lang w:eastAsia="zh-CN"/>
        </w:rPr>
        <w:t xml:space="preserve"> 7.3.</w:t>
      </w:r>
      <w:r>
        <w:rPr>
          <w:rFonts w:ascii="Times New Roman" w:eastAsia="宋体" w:hAnsi="Times New Roman"/>
          <w:szCs w:val="20"/>
          <w:lang w:eastAsia="zh-CN"/>
        </w:rPr>
        <w:t>3:</w:t>
      </w:r>
    </w:p>
    <w:tbl>
      <w:tblPr>
        <w:tblStyle w:val="af3"/>
        <w:tblW w:w="0" w:type="auto"/>
        <w:tblLook w:val="04A0" w:firstRow="1" w:lastRow="0" w:firstColumn="1" w:lastColumn="0" w:noHBand="0" w:noVBand="1"/>
      </w:tblPr>
      <w:tblGrid>
        <w:gridCol w:w="9060"/>
      </w:tblGrid>
      <w:tr w:rsidR="003D5A98" w14:paraId="72C20F9A" w14:textId="77777777" w:rsidTr="0002674B">
        <w:tc>
          <w:tcPr>
            <w:tcW w:w="9060" w:type="dxa"/>
          </w:tcPr>
          <w:p w14:paraId="44ED71E1" w14:textId="77777777" w:rsidR="003D5A98" w:rsidRDefault="003D5A98" w:rsidP="0002674B">
            <w:pPr>
              <w:pStyle w:val="B1"/>
              <w:rPr>
                <w:rFonts w:hint="default"/>
                <w:lang w:eastAsia="ja-JP"/>
              </w:rPr>
            </w:pPr>
            <w:r>
              <w:t>1.</w:t>
            </w:r>
            <w:r>
              <w:tab/>
              <w:t xml:space="preserve">The UE sends a supplementary services event report message to the LMF as described in TS 24.571 [41] which is transferred via the serving AMF and is delivered to the LMF using </w:t>
            </w:r>
            <w:proofErr w:type="gramStart"/>
            <w:r>
              <w:t>an</w:t>
            </w:r>
            <w:proofErr w:type="gramEnd"/>
            <w:r>
              <w:t xml:space="preserve"> Namf_Communication_N1MessageNotify service operation. The event report may indicate the type of event being reported and may include an embedded positioning message which includes any location measurements or location estimate</w:t>
            </w:r>
            <w:r>
              <w:rPr>
                <w:rFonts w:hint="default"/>
              </w:rPr>
              <w:t xml:space="preserve"> </w:t>
            </w:r>
            <w:r w:rsidRPr="000F0F87">
              <w:rPr>
                <w:color w:val="FF0000"/>
                <w:u w:val="single"/>
                <w:lang w:eastAsia="ja-JP"/>
              </w:rPr>
              <w:t>based on</w:t>
            </w:r>
            <w:r>
              <w:rPr>
                <w:rFonts w:hint="default"/>
                <w:color w:val="FF0000"/>
                <w:u w:val="single"/>
                <w:lang w:eastAsia="ja-JP"/>
              </w:rPr>
              <w:t xml:space="preserve"> (pre-configured)</w:t>
            </w:r>
            <w:r w:rsidRPr="000F0F87">
              <w:rPr>
                <w:color w:val="FF0000"/>
                <w:u w:val="single"/>
                <w:lang w:eastAsia="ja-JP"/>
              </w:rPr>
              <w:t xml:space="preserve"> assistance data</w:t>
            </w:r>
            <w:r>
              <w:t>.</w:t>
            </w:r>
          </w:p>
          <w:p w14:paraId="643698BB" w14:textId="77777777" w:rsidR="003D5A98" w:rsidRDefault="003D5A98" w:rsidP="0002674B">
            <w:pPr>
              <w:pStyle w:val="B1"/>
              <w:rPr>
                <w:rFonts w:hint="default"/>
              </w:rPr>
            </w:pPr>
            <w:r>
              <w:t>2.</w:t>
            </w:r>
            <w:r>
              <w:tab/>
              <w:t>If LMF determines no positioning procedure is needed, steps 3 and 4 are skipped.</w:t>
            </w:r>
          </w:p>
          <w:p w14:paraId="1D8E2F87" w14:textId="77777777" w:rsidR="003D5A98" w:rsidRPr="0057695F" w:rsidRDefault="003D5A98" w:rsidP="0002674B">
            <w:pPr>
              <w:pStyle w:val="B1"/>
              <w:rPr>
                <w:rFonts w:hint="default"/>
              </w:rPr>
            </w:pPr>
            <w:r>
              <w:t>3.</w:t>
            </w:r>
            <w:r>
              <w:tab/>
              <w:t xml:space="preserve">The LMF may utilize any location information received in step 1. The LMF may also retrieve location related information from the UE and/or from the serving NG-RAN Node. In the former case, the LMF instigates one or more LPP procedures to provide </w:t>
            </w:r>
            <w:r>
              <w:rPr>
                <w:rFonts w:hint="default"/>
                <w:color w:val="FF0000"/>
                <w:u w:val="single"/>
                <w:lang w:eastAsia="ja-JP"/>
              </w:rPr>
              <w:t>(pre-configured)</w:t>
            </w:r>
            <w:r w:rsidRPr="000F0F87">
              <w:rPr>
                <w:color w:val="FF0000"/>
                <w:u w:val="single"/>
                <w:lang w:eastAsia="ja-JP"/>
              </w:rPr>
              <w:t xml:space="preserve"> </w:t>
            </w:r>
            <w:r>
              <w:t>assistance data to the UE and/or obtain location information from the UE. The UE may also instigate one or more LPP procedures after the first LPP message is received from the LMF (e.g., to request assistance data from the LMF).</w:t>
            </w:r>
          </w:p>
        </w:tc>
      </w:tr>
    </w:tbl>
    <w:p w14:paraId="19DD84AD" w14:textId="1E4FA260" w:rsidR="003D5A98" w:rsidRDefault="003D5A98" w:rsidP="003D5A98">
      <w:pPr>
        <w:spacing w:before="120" w:after="120" w:line="260" w:lineRule="exact"/>
        <w:jc w:val="both"/>
        <w:rPr>
          <w:rFonts w:ascii="Arial" w:hAnsi="Arial" w:cs="Arial"/>
          <w:b/>
          <w:lang w:val="en-GB" w:eastAsia="zh-CN"/>
        </w:rPr>
      </w:pPr>
      <w:r>
        <w:rPr>
          <w:rFonts w:ascii="Arial" w:hAnsi="Arial" w:cs="Arial"/>
          <w:b/>
          <w:lang w:val="en-GB" w:eastAsia="zh-CN"/>
        </w:rPr>
        <w:t xml:space="preserve">Proposal </w:t>
      </w:r>
      <w:r w:rsidR="007E5A62">
        <w:rPr>
          <w:rFonts w:ascii="Arial" w:hAnsi="Arial" w:cs="Arial"/>
          <w:b/>
          <w:lang w:val="en-GB" w:eastAsia="zh-CN"/>
        </w:rPr>
        <w:t>8</w:t>
      </w:r>
      <w:r>
        <w:rPr>
          <w:rFonts w:ascii="Arial" w:hAnsi="Arial" w:cs="Arial"/>
          <w:b/>
          <w:lang w:val="en-GB" w:eastAsia="zh-CN"/>
        </w:rPr>
        <w:t xml:space="preserve">: Capture the pre-configured assistance data in stage 2 procedure </w:t>
      </w:r>
      <w:r w:rsidR="006F47FF">
        <w:rPr>
          <w:rFonts w:ascii="Arial" w:hAnsi="Arial" w:cs="Arial"/>
          <w:b/>
          <w:lang w:val="en-GB" w:eastAsia="zh-CN"/>
        </w:rPr>
        <w:t>for</w:t>
      </w:r>
      <w:r>
        <w:rPr>
          <w:rFonts w:ascii="Arial" w:hAnsi="Arial" w:cs="Arial"/>
          <w:b/>
          <w:lang w:val="en-GB" w:eastAsia="zh-CN"/>
        </w:rPr>
        <w:t xml:space="preserve"> deferred MT-LR.</w:t>
      </w:r>
    </w:p>
    <w:p w14:paraId="5AFD2C71" w14:textId="5022496D" w:rsidR="00F8453E" w:rsidRDefault="00F8453E" w:rsidP="00627A88">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sidRPr="00F8453E">
        <w:rPr>
          <w:b w:val="0"/>
          <w:lang w:val="en-US"/>
        </w:rPr>
        <w:t>Scheduled Location</w:t>
      </w:r>
    </w:p>
    <w:p w14:paraId="49D201CC" w14:textId="5BC08896" w:rsidR="00397609" w:rsidRPr="00397609" w:rsidRDefault="00172E17" w:rsidP="00397609">
      <w:pPr>
        <w:overflowPunct w:val="0"/>
        <w:autoSpaceDE w:val="0"/>
        <w:autoSpaceDN w:val="0"/>
        <w:adjustRightInd w:val="0"/>
        <w:spacing w:before="120" w:line="260" w:lineRule="exact"/>
        <w:jc w:val="both"/>
        <w:rPr>
          <w:rFonts w:ascii="Times New Roman" w:eastAsia="宋体" w:hAnsi="Times New Roman"/>
          <w:szCs w:val="20"/>
        </w:rPr>
      </w:pPr>
      <w:r>
        <w:rPr>
          <w:rFonts w:ascii="Times New Roman" w:hAnsi="Times New Roman"/>
          <w:szCs w:val="20"/>
        </w:rPr>
        <w:t xml:space="preserve">In </w:t>
      </w:r>
      <w:r w:rsidR="0004444D" w:rsidRPr="0004444D">
        <w:rPr>
          <w:rFonts w:ascii="Times New Roman" w:hAnsi="Times New Roman"/>
          <w:szCs w:val="20"/>
        </w:rPr>
        <w:t>RAN2#115</w:t>
      </w:r>
      <w:r w:rsidR="00572740">
        <w:rPr>
          <w:rFonts w:ascii="Times New Roman" w:hAnsi="Times New Roman"/>
          <w:szCs w:val="20"/>
        </w:rPr>
        <w:t xml:space="preserve"> meeting,</w:t>
      </w:r>
      <w:r w:rsidR="0004444D" w:rsidRPr="0004444D">
        <w:rPr>
          <w:rFonts w:ascii="Times New Roman" w:hAnsi="Times New Roman"/>
          <w:szCs w:val="20"/>
        </w:rPr>
        <w:t xml:space="preserve"> </w:t>
      </w:r>
      <w:r w:rsidR="000F2471">
        <w:rPr>
          <w:rFonts w:ascii="Times New Roman" w:hAnsi="Times New Roman"/>
          <w:szCs w:val="20"/>
        </w:rPr>
        <w:t>RAN2 discussed the be</w:t>
      </w:r>
      <w:r w:rsidR="00335AAC">
        <w:rPr>
          <w:rFonts w:ascii="Times New Roman" w:hAnsi="Times New Roman"/>
          <w:szCs w:val="20"/>
        </w:rPr>
        <w:t>nefi</w:t>
      </w:r>
      <w:r w:rsidR="000F2471">
        <w:rPr>
          <w:rFonts w:ascii="Times New Roman" w:hAnsi="Times New Roman"/>
          <w:szCs w:val="20"/>
        </w:rPr>
        <w:t xml:space="preserve">t of scheduled location </w:t>
      </w:r>
      <w:r w:rsidR="0004444D" w:rsidRPr="0004444D">
        <w:rPr>
          <w:rFonts w:ascii="Times New Roman" w:hAnsi="Times New Roman"/>
          <w:szCs w:val="20"/>
        </w:rPr>
        <w:t>and repl</w:t>
      </w:r>
      <w:r w:rsidR="00941665">
        <w:rPr>
          <w:rFonts w:ascii="Times New Roman" w:hAnsi="Times New Roman"/>
          <w:szCs w:val="20"/>
        </w:rPr>
        <w:t>ied</w:t>
      </w:r>
      <w:r w:rsidR="0004444D" w:rsidRPr="0004444D">
        <w:rPr>
          <w:rFonts w:ascii="Times New Roman" w:hAnsi="Times New Roman"/>
          <w:szCs w:val="20"/>
        </w:rPr>
        <w:t xml:space="preserve"> LS </w:t>
      </w:r>
      <w:r w:rsidR="0079001B">
        <w:rPr>
          <w:rFonts w:ascii="Times New Roman" w:hAnsi="Times New Roman"/>
          <w:szCs w:val="20"/>
        </w:rPr>
        <w:t>[</w:t>
      </w:r>
      <w:r w:rsidR="00944873">
        <w:rPr>
          <w:rFonts w:ascii="Times New Roman" w:hAnsi="Times New Roman"/>
          <w:szCs w:val="20"/>
        </w:rPr>
        <w:t>4</w:t>
      </w:r>
      <w:r w:rsidR="0079001B">
        <w:rPr>
          <w:rFonts w:ascii="Times New Roman" w:hAnsi="Times New Roman"/>
          <w:szCs w:val="20"/>
        </w:rPr>
        <w:t>]</w:t>
      </w:r>
      <w:r w:rsidR="0004444D" w:rsidRPr="0004444D">
        <w:rPr>
          <w:rFonts w:ascii="Times New Roman" w:hAnsi="Times New Roman"/>
          <w:szCs w:val="20"/>
        </w:rPr>
        <w:t xml:space="preserve"> to SA2 </w:t>
      </w:r>
      <w:r w:rsidR="0079001B">
        <w:rPr>
          <w:rFonts w:ascii="Times New Roman" w:hAnsi="Times New Roman"/>
          <w:szCs w:val="20"/>
        </w:rPr>
        <w:t>to</w:t>
      </w:r>
      <w:r w:rsidR="0004444D" w:rsidRPr="0004444D">
        <w:rPr>
          <w:rFonts w:ascii="Times New Roman" w:hAnsi="Times New Roman"/>
          <w:szCs w:val="20"/>
        </w:rPr>
        <w:t xml:space="preserve"> confirm</w:t>
      </w:r>
      <w:r w:rsidR="00D14602">
        <w:rPr>
          <w:rFonts w:ascii="Times New Roman" w:hAnsi="Times New Roman"/>
          <w:szCs w:val="20"/>
        </w:rPr>
        <w:t xml:space="preserve"> </w:t>
      </w:r>
      <w:r w:rsidR="0004444D" w:rsidRPr="0004444D">
        <w:rPr>
          <w:rFonts w:ascii="Times New Roman" w:hAnsi="Times New Roman"/>
          <w:szCs w:val="20"/>
        </w:rPr>
        <w:t>that a scheduled location time would allow the latency for obtaining and reporting the location of a target device to be reduced by the duration of the location preparation phase.</w:t>
      </w:r>
      <w:r w:rsidR="006D6A2E">
        <w:rPr>
          <w:rFonts w:ascii="Times New Roman" w:hAnsi="Times New Roman"/>
          <w:szCs w:val="20"/>
        </w:rPr>
        <w:t xml:space="preserve"> However, </w:t>
      </w:r>
      <w:r w:rsidR="00D14EAD" w:rsidRPr="00D14EAD">
        <w:rPr>
          <w:rFonts w:ascii="Times New Roman" w:eastAsia="宋体" w:hAnsi="Times New Roman"/>
          <w:szCs w:val="20"/>
        </w:rPr>
        <w:t xml:space="preserve">there was no </w:t>
      </w:r>
      <w:r w:rsidR="00265898">
        <w:rPr>
          <w:rFonts w:ascii="Times New Roman" w:eastAsia="宋体" w:hAnsi="Times New Roman"/>
          <w:szCs w:val="20"/>
        </w:rPr>
        <w:t>consensus</w:t>
      </w:r>
      <w:r w:rsidR="00D14EAD" w:rsidRPr="00D14EAD">
        <w:rPr>
          <w:rFonts w:ascii="Times New Roman" w:eastAsia="宋体" w:hAnsi="Times New Roman"/>
          <w:szCs w:val="20"/>
        </w:rPr>
        <w:t xml:space="preserve"> on whether the scheduled location time should be provided to</w:t>
      </w:r>
      <w:r w:rsidR="0055585D">
        <w:rPr>
          <w:rFonts w:ascii="Times New Roman" w:eastAsia="宋体" w:hAnsi="Times New Roman"/>
          <w:szCs w:val="20"/>
        </w:rPr>
        <w:t xml:space="preserve"> </w:t>
      </w:r>
      <w:r w:rsidR="00121574">
        <w:rPr>
          <w:rFonts w:ascii="Times New Roman" w:eastAsia="宋体" w:hAnsi="Times New Roman"/>
          <w:szCs w:val="20"/>
        </w:rPr>
        <w:t xml:space="preserve">the </w:t>
      </w:r>
      <w:r w:rsidR="0055585D">
        <w:rPr>
          <w:rFonts w:ascii="Times New Roman" w:eastAsia="宋体" w:hAnsi="Times New Roman"/>
          <w:szCs w:val="20"/>
        </w:rPr>
        <w:t>NG-RAN node and/or UE.</w:t>
      </w:r>
      <w:r w:rsidR="00E80D62">
        <w:rPr>
          <w:rFonts w:ascii="Times New Roman" w:eastAsia="宋体" w:hAnsi="Times New Roman"/>
          <w:szCs w:val="20"/>
        </w:rPr>
        <w:t xml:space="preserve"> </w:t>
      </w:r>
      <w:r w:rsidR="00397609">
        <w:rPr>
          <w:rFonts w:ascii="Times New Roman" w:eastAsia="宋体" w:hAnsi="Times New Roman" w:hint="eastAsia"/>
          <w:szCs w:val="20"/>
          <w:lang w:eastAsia="zh-CN"/>
        </w:rPr>
        <w:t>In</w:t>
      </w:r>
      <w:r w:rsidR="00397609">
        <w:rPr>
          <w:rFonts w:ascii="Times New Roman" w:eastAsia="宋体" w:hAnsi="Times New Roman"/>
          <w:szCs w:val="20"/>
        </w:rPr>
        <w:t xml:space="preserve"> </w:t>
      </w:r>
      <w:r w:rsidR="00397609">
        <w:rPr>
          <w:rFonts w:ascii="Times New Roman" w:eastAsia="宋体" w:hAnsi="Times New Roman" w:hint="eastAsia"/>
          <w:szCs w:val="20"/>
          <w:lang w:eastAsia="zh-CN"/>
        </w:rPr>
        <w:t>summary,</w:t>
      </w:r>
      <w:r w:rsidR="00397609">
        <w:rPr>
          <w:rFonts w:ascii="Times New Roman" w:eastAsia="宋体" w:hAnsi="Times New Roman"/>
          <w:szCs w:val="20"/>
          <w:lang w:eastAsia="zh-CN"/>
        </w:rPr>
        <w:t xml:space="preserve"> </w:t>
      </w:r>
      <w:r w:rsidR="00397609" w:rsidRPr="00397609">
        <w:rPr>
          <w:rFonts w:ascii="Times New Roman" w:eastAsia="宋体" w:hAnsi="Times New Roman"/>
          <w:szCs w:val="20"/>
        </w:rPr>
        <w:t>there are two options:</w:t>
      </w:r>
    </w:p>
    <w:p w14:paraId="189BD550" w14:textId="5D039488" w:rsidR="00397609" w:rsidRPr="0074140C" w:rsidRDefault="00397609" w:rsidP="0074140C">
      <w:pPr>
        <w:pStyle w:val="af4"/>
        <w:numPr>
          <w:ilvl w:val="0"/>
          <w:numId w:val="24"/>
        </w:numPr>
        <w:overflowPunct w:val="0"/>
        <w:autoSpaceDE w:val="0"/>
        <w:autoSpaceDN w:val="0"/>
        <w:adjustRightInd w:val="0"/>
        <w:spacing w:before="120" w:line="260" w:lineRule="exact"/>
        <w:ind w:firstLineChars="0"/>
        <w:rPr>
          <w:rFonts w:ascii="Times New Roman" w:hAnsi="Times New Roman"/>
          <w:sz w:val="20"/>
          <w:szCs w:val="20"/>
        </w:rPr>
      </w:pPr>
      <w:r w:rsidRPr="0074140C">
        <w:rPr>
          <w:rFonts w:ascii="Times New Roman" w:hAnsi="Times New Roman"/>
          <w:sz w:val="20"/>
          <w:szCs w:val="20"/>
        </w:rPr>
        <w:t xml:space="preserve">Option </w:t>
      </w:r>
      <w:r w:rsidR="0074140C">
        <w:rPr>
          <w:rFonts w:ascii="Times New Roman" w:hAnsi="Times New Roman"/>
          <w:sz w:val="20"/>
          <w:szCs w:val="20"/>
        </w:rPr>
        <w:t>1</w:t>
      </w:r>
      <w:r w:rsidRPr="0074140C">
        <w:rPr>
          <w:rFonts w:ascii="Times New Roman" w:hAnsi="Times New Roman"/>
          <w:sz w:val="20"/>
          <w:szCs w:val="20"/>
        </w:rPr>
        <w:t>: The scheduled location time does not need to be indicated to the UE or NG-RAN, since the LMF can implicitly trigger the positioning procedures at or close to it. Therefore, it is transparent to UE/NG-RAN stage-3 positioning procedures.</w:t>
      </w:r>
    </w:p>
    <w:p w14:paraId="3B9B3092" w14:textId="13911411" w:rsidR="00397609" w:rsidRPr="0074140C" w:rsidRDefault="00397609" w:rsidP="0074140C">
      <w:pPr>
        <w:pStyle w:val="af4"/>
        <w:numPr>
          <w:ilvl w:val="0"/>
          <w:numId w:val="24"/>
        </w:numPr>
        <w:overflowPunct w:val="0"/>
        <w:autoSpaceDE w:val="0"/>
        <w:autoSpaceDN w:val="0"/>
        <w:adjustRightInd w:val="0"/>
        <w:spacing w:before="120" w:line="260" w:lineRule="exact"/>
        <w:ind w:firstLineChars="0"/>
        <w:rPr>
          <w:rFonts w:ascii="Times New Roman" w:hAnsi="Times New Roman"/>
          <w:sz w:val="20"/>
          <w:szCs w:val="20"/>
        </w:rPr>
      </w:pPr>
      <w:r w:rsidRPr="0074140C">
        <w:rPr>
          <w:rFonts w:ascii="Times New Roman" w:hAnsi="Times New Roman"/>
          <w:sz w:val="20"/>
          <w:szCs w:val="20"/>
        </w:rPr>
        <w:t xml:space="preserve">Option </w:t>
      </w:r>
      <w:r w:rsidR="0074140C">
        <w:rPr>
          <w:rFonts w:ascii="Times New Roman" w:hAnsi="Times New Roman"/>
          <w:sz w:val="20"/>
          <w:szCs w:val="20"/>
        </w:rPr>
        <w:t>2</w:t>
      </w:r>
      <w:r w:rsidRPr="0074140C">
        <w:rPr>
          <w:rFonts w:ascii="Times New Roman" w:hAnsi="Times New Roman"/>
          <w:sz w:val="20"/>
          <w:szCs w:val="20"/>
        </w:rPr>
        <w:t>: Latency reduction can be accomplished by sending the scheduled location time T to the UEs and TRPs to trigger measurements at or close to it. Therefore, LPP and/or N</w:t>
      </w:r>
      <w:r w:rsidR="001A0F6C">
        <w:rPr>
          <w:rFonts w:ascii="Times New Roman" w:hAnsi="Times New Roman"/>
          <w:sz w:val="20"/>
          <w:szCs w:val="20"/>
        </w:rPr>
        <w:t>RPP</w:t>
      </w:r>
      <w:r w:rsidRPr="0074140C">
        <w:rPr>
          <w:rFonts w:ascii="Times New Roman" w:hAnsi="Times New Roman"/>
          <w:sz w:val="20"/>
          <w:szCs w:val="20"/>
        </w:rPr>
        <w:t>a signaling needs to be updated to indicate this information.</w:t>
      </w:r>
    </w:p>
    <w:p w14:paraId="48E24417" w14:textId="19FFA82A" w:rsidR="007A7EB0" w:rsidRDefault="007A7EB0" w:rsidP="006D6A2E">
      <w:pPr>
        <w:overflowPunct w:val="0"/>
        <w:autoSpaceDE w:val="0"/>
        <w:autoSpaceDN w:val="0"/>
        <w:adjustRightInd w:val="0"/>
        <w:spacing w:before="120" w:line="260" w:lineRule="exact"/>
        <w:jc w:val="both"/>
        <w:rPr>
          <w:rFonts w:ascii="Times New Roman" w:eastAsia="等线" w:hAnsi="Times New Roman"/>
          <w:szCs w:val="20"/>
        </w:rPr>
      </w:pPr>
      <w:r>
        <w:rPr>
          <w:rFonts w:ascii="Times New Roman" w:eastAsia="宋体" w:hAnsi="Times New Roman"/>
          <w:szCs w:val="20"/>
          <w:lang w:eastAsia="zh-CN"/>
        </w:rPr>
        <w:t xml:space="preserve">In </w:t>
      </w:r>
      <w:r w:rsidRPr="007A7EB0">
        <w:rPr>
          <w:rFonts w:ascii="Times New Roman" w:hAnsi="Times New Roman"/>
        </w:rPr>
        <w:t>[AT115-</w:t>
      </w:r>
      <w:proofErr w:type="gramStart"/>
      <w:r w:rsidRPr="007A7EB0">
        <w:rPr>
          <w:rFonts w:ascii="Times New Roman" w:hAnsi="Times New Roman"/>
        </w:rPr>
        <w:t>e][</w:t>
      </w:r>
      <w:proofErr w:type="gramEnd"/>
      <w:r w:rsidRPr="007A7EB0">
        <w:rPr>
          <w:rFonts w:ascii="Times New Roman" w:hAnsi="Times New Roman"/>
        </w:rPr>
        <w:t>612][POS]</w:t>
      </w:r>
      <w:r>
        <w:rPr>
          <w:rFonts w:ascii="Times New Roman" w:hAnsi="Times New Roman"/>
        </w:rPr>
        <w:t xml:space="preserve"> discussion</w:t>
      </w:r>
      <w:r w:rsidR="00CC1450">
        <w:rPr>
          <w:rFonts w:ascii="Times New Roman" w:hAnsi="Times New Roman"/>
        </w:rPr>
        <w:t xml:space="preserve"> [</w:t>
      </w:r>
      <w:r w:rsidR="00706536">
        <w:rPr>
          <w:rFonts w:ascii="Times New Roman" w:hAnsi="Times New Roman"/>
        </w:rPr>
        <w:t>5</w:t>
      </w:r>
      <w:r w:rsidR="00CC1450">
        <w:rPr>
          <w:rFonts w:ascii="Times New Roman" w:hAnsi="Times New Roman"/>
        </w:rPr>
        <w:t>]</w:t>
      </w:r>
      <w:r>
        <w:rPr>
          <w:rFonts w:ascii="Times New Roman" w:hAnsi="Times New Roman"/>
        </w:rPr>
        <w:t xml:space="preserve">, </w:t>
      </w:r>
      <w:r w:rsidR="00B01F05" w:rsidRPr="00C07284">
        <w:rPr>
          <w:rFonts w:ascii="Times New Roman" w:eastAsia="宋体" w:hAnsi="Times New Roman"/>
          <w:szCs w:val="20"/>
          <w:lang w:val="en-GB" w:eastAsia="zh-CN"/>
        </w:rPr>
        <w:t>8</w:t>
      </w:r>
      <w:r w:rsidR="00B01F05">
        <w:rPr>
          <w:rFonts w:ascii="Times New Roman" w:eastAsia="宋体" w:hAnsi="Times New Roman"/>
          <w:szCs w:val="20"/>
          <w:lang w:val="en-GB" w:eastAsia="zh-CN"/>
        </w:rPr>
        <w:t xml:space="preserve"> in </w:t>
      </w:r>
      <w:r w:rsidR="00B01F05" w:rsidRPr="00C07284">
        <w:rPr>
          <w:rFonts w:ascii="Times New Roman" w:eastAsia="宋体" w:hAnsi="Times New Roman"/>
          <w:szCs w:val="20"/>
          <w:lang w:val="en-GB" w:eastAsia="zh-CN"/>
        </w:rPr>
        <w:t>13</w:t>
      </w:r>
      <w:r w:rsidR="00472A90">
        <w:rPr>
          <w:rFonts w:ascii="Times New Roman" w:eastAsia="宋体" w:hAnsi="Times New Roman"/>
          <w:szCs w:val="20"/>
          <w:lang w:val="en-GB" w:eastAsia="zh-CN"/>
        </w:rPr>
        <w:t xml:space="preserve"> companies</w:t>
      </w:r>
      <w:r w:rsidR="00B01F05" w:rsidRPr="00C07284">
        <w:rPr>
          <w:rFonts w:ascii="Times New Roman" w:eastAsia="宋体" w:hAnsi="Times New Roman"/>
          <w:szCs w:val="20"/>
          <w:lang w:val="en-GB" w:eastAsia="zh-CN"/>
        </w:rPr>
        <w:t xml:space="preserve"> </w:t>
      </w:r>
      <w:r w:rsidR="00E91D6B">
        <w:rPr>
          <w:rFonts w:ascii="Times New Roman" w:eastAsia="宋体" w:hAnsi="Times New Roman"/>
          <w:szCs w:val="20"/>
          <w:lang w:val="en-GB" w:eastAsia="zh-CN"/>
        </w:rPr>
        <w:t>chose option 1</w:t>
      </w:r>
      <w:r w:rsidR="00B01F05">
        <w:rPr>
          <w:rFonts w:ascii="Times New Roman" w:eastAsia="宋体" w:hAnsi="Times New Roman"/>
          <w:szCs w:val="20"/>
          <w:lang w:val="en-GB" w:eastAsia="zh-CN"/>
        </w:rPr>
        <w:t>.</w:t>
      </w:r>
      <w:r w:rsidR="00932BF5">
        <w:rPr>
          <w:rFonts w:ascii="Times New Roman" w:eastAsia="宋体" w:hAnsi="Times New Roman"/>
          <w:szCs w:val="20"/>
          <w:lang w:val="en-GB" w:eastAsia="zh-CN"/>
        </w:rPr>
        <w:t xml:space="preserve"> </w:t>
      </w:r>
      <w:r w:rsidR="00932BF5">
        <w:rPr>
          <w:rFonts w:ascii="Times New Roman" w:eastAsia="等线" w:hAnsi="Times New Roman"/>
          <w:szCs w:val="20"/>
        </w:rPr>
        <w:t xml:space="preserve">As </w:t>
      </w:r>
      <w:r w:rsidR="00344A32">
        <w:rPr>
          <w:rFonts w:ascii="Times New Roman" w:eastAsia="等线" w:hAnsi="Times New Roman"/>
          <w:szCs w:val="20"/>
        </w:rPr>
        <w:t xml:space="preserve">one of </w:t>
      </w:r>
      <w:r w:rsidR="00932BF5">
        <w:rPr>
          <w:rFonts w:ascii="Times New Roman" w:eastAsia="等线" w:hAnsi="Times New Roman"/>
          <w:szCs w:val="20"/>
        </w:rPr>
        <w:t>the proponent</w:t>
      </w:r>
      <w:r w:rsidR="00344A32">
        <w:rPr>
          <w:rFonts w:ascii="Times New Roman" w:eastAsia="等线" w:hAnsi="Times New Roman"/>
          <w:szCs w:val="20"/>
        </w:rPr>
        <w:t>s</w:t>
      </w:r>
      <w:r w:rsidR="00932BF5">
        <w:rPr>
          <w:rFonts w:ascii="Times New Roman" w:eastAsia="等线" w:hAnsi="Times New Roman"/>
          <w:szCs w:val="20"/>
        </w:rPr>
        <w:t xml:space="preserve"> </w:t>
      </w:r>
      <w:r w:rsidR="00344A32">
        <w:rPr>
          <w:rFonts w:ascii="Times New Roman" w:eastAsia="等线" w:hAnsi="Times New Roman"/>
          <w:szCs w:val="20"/>
        </w:rPr>
        <w:t xml:space="preserve">of option 1, we </w:t>
      </w:r>
      <w:r w:rsidR="00932BF5">
        <w:rPr>
          <w:rFonts w:ascii="Times New Roman" w:eastAsia="等线" w:hAnsi="Times New Roman"/>
          <w:szCs w:val="20"/>
        </w:rPr>
        <w:t>think</w:t>
      </w:r>
      <w:r w:rsidR="008569E2">
        <w:rPr>
          <w:rFonts w:ascii="Times New Roman" w:eastAsia="等线" w:hAnsi="Times New Roman"/>
          <w:szCs w:val="20"/>
        </w:rPr>
        <w:t xml:space="preserve"> a few enhancement</w:t>
      </w:r>
      <w:r w:rsidR="00F97C2A">
        <w:rPr>
          <w:rFonts w:ascii="Times New Roman" w:eastAsia="等线" w:hAnsi="Times New Roman"/>
          <w:szCs w:val="20"/>
        </w:rPr>
        <w:t>s</w:t>
      </w:r>
      <w:r w:rsidR="008569E2">
        <w:rPr>
          <w:rFonts w:ascii="Times New Roman" w:eastAsia="等线" w:hAnsi="Times New Roman"/>
          <w:szCs w:val="20"/>
        </w:rPr>
        <w:t xml:space="preserve"> </w:t>
      </w:r>
      <w:r w:rsidR="0099406D">
        <w:rPr>
          <w:rFonts w:ascii="Times New Roman" w:eastAsia="等线" w:hAnsi="Times New Roman"/>
          <w:szCs w:val="20"/>
        </w:rPr>
        <w:t>ha</w:t>
      </w:r>
      <w:r w:rsidR="00F97C2A">
        <w:rPr>
          <w:rFonts w:ascii="Times New Roman" w:eastAsia="等线" w:hAnsi="Times New Roman"/>
          <w:szCs w:val="20"/>
        </w:rPr>
        <w:t>ve</w:t>
      </w:r>
      <w:r w:rsidR="0099406D">
        <w:rPr>
          <w:rFonts w:ascii="Times New Roman" w:eastAsia="等线" w:hAnsi="Times New Roman"/>
          <w:szCs w:val="20"/>
        </w:rPr>
        <w:t xml:space="preserve"> been introduced in R17 to </w:t>
      </w:r>
      <w:r w:rsidR="000C0DA5" w:rsidRPr="000C0DA5">
        <w:rPr>
          <w:rFonts w:ascii="Times New Roman" w:eastAsia="等线" w:hAnsi="Times New Roman"/>
          <w:szCs w:val="20"/>
        </w:rPr>
        <w:t xml:space="preserve">enable measurement time to be close to the </w:t>
      </w:r>
      <w:r w:rsidR="002014A4">
        <w:rPr>
          <w:rFonts w:ascii="Times New Roman" w:eastAsia="等线" w:hAnsi="Times New Roman"/>
          <w:szCs w:val="20"/>
        </w:rPr>
        <w:t>scheduled location time.</w:t>
      </w:r>
    </w:p>
    <w:p w14:paraId="73FBF4AB" w14:textId="613EEA0E" w:rsidR="006E0D33" w:rsidRPr="00673C56" w:rsidRDefault="0074664D" w:rsidP="00673C56">
      <w:pPr>
        <w:pStyle w:val="af4"/>
        <w:numPr>
          <w:ilvl w:val="0"/>
          <w:numId w:val="24"/>
        </w:numPr>
        <w:overflowPunct w:val="0"/>
        <w:autoSpaceDE w:val="0"/>
        <w:autoSpaceDN w:val="0"/>
        <w:adjustRightInd w:val="0"/>
        <w:spacing w:before="120" w:line="260" w:lineRule="exact"/>
        <w:ind w:firstLineChars="0"/>
        <w:rPr>
          <w:rFonts w:ascii="Times New Roman" w:hAnsi="Times New Roman"/>
          <w:sz w:val="20"/>
          <w:szCs w:val="20"/>
        </w:rPr>
      </w:pPr>
      <w:r w:rsidRPr="004F481D">
        <w:rPr>
          <w:rFonts w:ascii="Times New Roman" w:hAnsi="Times New Roman"/>
          <w:sz w:val="20"/>
          <w:szCs w:val="20"/>
        </w:rPr>
        <w:t xml:space="preserve">For </w:t>
      </w:r>
      <w:r w:rsidR="007A2CA3" w:rsidRPr="004F481D">
        <w:rPr>
          <w:rFonts w:ascii="Times New Roman" w:hAnsi="Times New Roman"/>
          <w:sz w:val="20"/>
          <w:szCs w:val="20"/>
        </w:rPr>
        <w:t>DL positioning</w:t>
      </w:r>
      <w:r w:rsidRPr="004F481D">
        <w:rPr>
          <w:rFonts w:ascii="Times New Roman" w:hAnsi="Times New Roman"/>
          <w:sz w:val="20"/>
          <w:szCs w:val="20"/>
        </w:rPr>
        <w:t xml:space="preserve">, RAN1 introduced </w:t>
      </w:r>
      <w:r w:rsidR="0000216B">
        <w:rPr>
          <w:rFonts w:ascii="Times New Roman" w:hAnsi="Times New Roman"/>
          <w:sz w:val="20"/>
          <w:szCs w:val="20"/>
        </w:rPr>
        <w:t>p</w:t>
      </w:r>
      <w:r w:rsidR="0000216B" w:rsidRPr="007B1334">
        <w:rPr>
          <w:rFonts w:ascii="Times New Roman" w:hAnsi="Times New Roman"/>
          <w:sz w:val="20"/>
          <w:szCs w:val="20"/>
        </w:rPr>
        <w:t>re</w:t>
      </w:r>
      <w:r w:rsidR="0000216B">
        <w:rPr>
          <w:rFonts w:ascii="Times New Roman" w:hAnsi="Times New Roman"/>
          <w:sz w:val="20"/>
          <w:szCs w:val="20"/>
        </w:rPr>
        <w:t>-</w:t>
      </w:r>
      <w:r w:rsidR="0000216B" w:rsidRPr="007B1334">
        <w:rPr>
          <w:rFonts w:ascii="Times New Roman" w:hAnsi="Times New Roman"/>
          <w:sz w:val="20"/>
          <w:szCs w:val="20"/>
        </w:rPr>
        <w:t>configuration of MG</w:t>
      </w:r>
      <w:r w:rsidR="00AF64B4">
        <w:rPr>
          <w:rFonts w:ascii="Times New Roman" w:hAnsi="Times New Roman"/>
          <w:sz w:val="20"/>
          <w:szCs w:val="20"/>
        </w:rPr>
        <w:t>,</w:t>
      </w:r>
      <w:r w:rsidRPr="004F481D">
        <w:rPr>
          <w:rFonts w:ascii="Times New Roman" w:hAnsi="Times New Roman"/>
          <w:sz w:val="20"/>
          <w:szCs w:val="20"/>
        </w:rPr>
        <w:t xml:space="preserve"> </w:t>
      </w:r>
      <w:r w:rsidR="007D76FB">
        <w:rPr>
          <w:rFonts w:ascii="Times New Roman" w:hAnsi="Times New Roman"/>
          <w:sz w:val="20"/>
          <w:szCs w:val="20"/>
        </w:rPr>
        <w:t xml:space="preserve">the </w:t>
      </w:r>
      <w:r w:rsidRPr="004F481D">
        <w:rPr>
          <w:rFonts w:ascii="Times New Roman" w:hAnsi="Times New Roman"/>
          <w:sz w:val="20"/>
          <w:szCs w:val="20"/>
        </w:rPr>
        <w:t>processing window</w:t>
      </w:r>
      <w:r w:rsidR="007D76FB">
        <w:rPr>
          <w:rFonts w:ascii="Times New Roman" w:hAnsi="Times New Roman"/>
          <w:sz w:val="20"/>
          <w:szCs w:val="20"/>
        </w:rPr>
        <w:t xml:space="preserve">, and finer </w:t>
      </w:r>
      <w:r w:rsidR="007D76FB">
        <w:rPr>
          <w:rFonts w:ascii="Times New Roman" w:hAnsi="Times New Roman" w:hint="eastAsia"/>
          <w:sz w:val="20"/>
          <w:szCs w:val="20"/>
        </w:rPr>
        <w:t>granularity</w:t>
      </w:r>
      <w:r w:rsidR="007D76FB">
        <w:rPr>
          <w:rFonts w:ascii="Times New Roman" w:hAnsi="Times New Roman"/>
          <w:sz w:val="20"/>
          <w:szCs w:val="20"/>
        </w:rPr>
        <w:t xml:space="preserve"> of response time</w:t>
      </w:r>
      <w:r w:rsidR="009C2A3D" w:rsidRPr="004F481D">
        <w:rPr>
          <w:rFonts w:ascii="Times New Roman" w:hAnsi="Times New Roman"/>
          <w:sz w:val="20"/>
          <w:szCs w:val="20"/>
        </w:rPr>
        <w:t xml:space="preserve"> </w:t>
      </w:r>
      <w:r w:rsidRPr="004F481D">
        <w:rPr>
          <w:rFonts w:ascii="Times New Roman" w:hAnsi="Times New Roman"/>
          <w:sz w:val="20"/>
          <w:szCs w:val="20"/>
        </w:rPr>
        <w:t xml:space="preserve">to </w:t>
      </w:r>
      <w:r w:rsidR="00DC0BEB" w:rsidRPr="004F481D">
        <w:rPr>
          <w:rFonts w:ascii="Times New Roman" w:hAnsi="Times New Roman"/>
          <w:sz w:val="20"/>
          <w:szCs w:val="20"/>
        </w:rPr>
        <w:t xml:space="preserve">ensure the </w:t>
      </w:r>
      <w:r w:rsidR="00A235D3" w:rsidRPr="004F481D">
        <w:rPr>
          <w:rFonts w:ascii="Times New Roman" w:hAnsi="Times New Roman"/>
          <w:sz w:val="20"/>
          <w:szCs w:val="20"/>
        </w:rPr>
        <w:t xml:space="preserve">UE can perform the </w:t>
      </w:r>
      <w:r w:rsidR="006C798A" w:rsidRPr="004F481D">
        <w:rPr>
          <w:rFonts w:ascii="Times New Roman" w:hAnsi="Times New Roman"/>
          <w:sz w:val="20"/>
          <w:szCs w:val="20"/>
        </w:rPr>
        <w:t xml:space="preserve">PRS </w:t>
      </w:r>
      <w:r w:rsidR="00A235D3" w:rsidRPr="004F481D">
        <w:rPr>
          <w:rFonts w:ascii="Times New Roman" w:hAnsi="Times New Roman"/>
          <w:sz w:val="20"/>
          <w:szCs w:val="20"/>
        </w:rPr>
        <w:t xml:space="preserve">measurement </w:t>
      </w:r>
      <w:r w:rsidR="00633F89" w:rsidRPr="004F481D">
        <w:rPr>
          <w:rFonts w:ascii="Times New Roman" w:hAnsi="Times New Roman"/>
          <w:sz w:val="20"/>
          <w:szCs w:val="20"/>
        </w:rPr>
        <w:t>in a short time</w:t>
      </w:r>
      <w:r w:rsidR="00FD094C" w:rsidRPr="004F481D">
        <w:rPr>
          <w:rFonts w:ascii="Times New Roman" w:hAnsi="Times New Roman"/>
          <w:sz w:val="20"/>
          <w:szCs w:val="20"/>
        </w:rPr>
        <w:t>.</w:t>
      </w:r>
    </w:p>
    <w:p w14:paraId="684CC567" w14:textId="681D4256" w:rsidR="00FE1107" w:rsidRPr="004F481D" w:rsidRDefault="00DB356A" w:rsidP="004F481D">
      <w:pPr>
        <w:pStyle w:val="af4"/>
        <w:numPr>
          <w:ilvl w:val="0"/>
          <w:numId w:val="24"/>
        </w:numPr>
        <w:overflowPunct w:val="0"/>
        <w:autoSpaceDE w:val="0"/>
        <w:autoSpaceDN w:val="0"/>
        <w:adjustRightInd w:val="0"/>
        <w:spacing w:before="120" w:line="260" w:lineRule="exact"/>
        <w:ind w:firstLineChars="0"/>
        <w:rPr>
          <w:rFonts w:ascii="Times New Roman" w:hAnsi="Times New Roman"/>
          <w:sz w:val="20"/>
          <w:szCs w:val="20"/>
        </w:rPr>
      </w:pPr>
      <w:r w:rsidRPr="004F481D">
        <w:rPr>
          <w:rFonts w:ascii="Times New Roman" w:hAnsi="Times New Roman"/>
          <w:sz w:val="20"/>
          <w:szCs w:val="20"/>
        </w:rPr>
        <w:t xml:space="preserve">For </w:t>
      </w:r>
      <w:r w:rsidR="001A4B84" w:rsidRPr="004F481D">
        <w:rPr>
          <w:rFonts w:ascii="Times New Roman" w:hAnsi="Times New Roman"/>
          <w:sz w:val="20"/>
          <w:szCs w:val="20"/>
        </w:rPr>
        <w:t xml:space="preserve">UL positioning, RAN3 </w:t>
      </w:r>
      <w:r w:rsidR="004F481D" w:rsidRPr="004F481D">
        <w:rPr>
          <w:rFonts w:ascii="Times New Roman" w:hAnsi="Times New Roman"/>
          <w:sz w:val="20"/>
          <w:szCs w:val="20"/>
        </w:rPr>
        <w:t xml:space="preserve">introduced the response time to </w:t>
      </w:r>
      <w:r w:rsidR="006F6CC9">
        <w:rPr>
          <w:rFonts w:ascii="Times New Roman" w:hAnsi="Times New Roman"/>
          <w:sz w:val="20"/>
          <w:szCs w:val="20"/>
        </w:rPr>
        <w:t>request</w:t>
      </w:r>
      <w:r w:rsidR="004F481D" w:rsidRPr="004F481D">
        <w:rPr>
          <w:rFonts w:ascii="Times New Roman" w:hAnsi="Times New Roman"/>
          <w:sz w:val="20"/>
          <w:szCs w:val="20"/>
        </w:rPr>
        <w:t xml:space="preserve"> the gNB </w:t>
      </w:r>
      <w:r w:rsidR="00D96D03">
        <w:rPr>
          <w:rFonts w:ascii="Times New Roman" w:hAnsi="Times New Roman"/>
          <w:sz w:val="20"/>
          <w:szCs w:val="20"/>
        </w:rPr>
        <w:t>to</w:t>
      </w:r>
      <w:r w:rsidR="004F481D" w:rsidRPr="004F481D">
        <w:rPr>
          <w:rFonts w:ascii="Times New Roman" w:hAnsi="Times New Roman"/>
          <w:sz w:val="20"/>
          <w:szCs w:val="20"/>
        </w:rPr>
        <w:t xml:space="preserve"> return the corresponding measurement results within the indicated time.</w:t>
      </w:r>
    </w:p>
    <w:p w14:paraId="3F42E303" w14:textId="310F3C1C" w:rsidR="00900940" w:rsidRDefault="00900940" w:rsidP="00900940">
      <w:pPr>
        <w:overflowPunct w:val="0"/>
        <w:autoSpaceDE w:val="0"/>
        <w:autoSpaceDN w:val="0"/>
        <w:adjustRightInd w:val="0"/>
        <w:spacing w:before="120" w:after="120" w:line="260" w:lineRule="exact"/>
        <w:jc w:val="both"/>
        <w:rPr>
          <w:rFonts w:ascii="Times New Roman" w:eastAsia="等线" w:hAnsi="Times New Roman"/>
          <w:szCs w:val="20"/>
          <w:lang w:eastAsia="zh-CN"/>
        </w:rPr>
      </w:pPr>
      <w:r>
        <w:rPr>
          <w:rFonts w:ascii="Times New Roman" w:eastAsia="等线" w:hAnsi="Times New Roman"/>
          <w:szCs w:val="20"/>
        </w:rPr>
        <w:t xml:space="preserve">The above </w:t>
      </w:r>
      <w:r w:rsidR="008D003A">
        <w:rPr>
          <w:rFonts w:ascii="Times New Roman" w:eastAsia="等线" w:hAnsi="Times New Roman"/>
          <w:szCs w:val="20"/>
        </w:rPr>
        <w:t>enhancement</w:t>
      </w:r>
      <w:r>
        <w:rPr>
          <w:rFonts w:ascii="Times New Roman" w:eastAsia="等线" w:hAnsi="Times New Roman"/>
          <w:szCs w:val="20"/>
        </w:rPr>
        <w:t xml:space="preserve"> can fulfill the requirement from SA2 to perform the location measurement close to the scheduled location time</w:t>
      </w:r>
      <w:r w:rsidR="00B92524">
        <w:rPr>
          <w:rFonts w:ascii="Times New Roman" w:eastAsia="等线" w:hAnsi="Times New Roman"/>
          <w:szCs w:val="20"/>
        </w:rPr>
        <w:t>.</w:t>
      </w:r>
      <w:r w:rsidR="00506AEC">
        <w:rPr>
          <w:rFonts w:ascii="Times New Roman" w:eastAsia="等线" w:hAnsi="Times New Roman"/>
          <w:szCs w:val="20"/>
        </w:rPr>
        <w:t xml:space="preserve"> Therefore, no </w:t>
      </w:r>
      <w:r w:rsidR="00A24181">
        <w:rPr>
          <w:rFonts w:ascii="Times New Roman" w:eastAsia="等线" w:hAnsi="Times New Roman" w:hint="eastAsia"/>
          <w:szCs w:val="20"/>
          <w:lang w:eastAsia="zh-CN"/>
        </w:rPr>
        <w:t>further</w:t>
      </w:r>
      <w:r w:rsidR="00506AEC">
        <w:rPr>
          <w:rFonts w:ascii="Times New Roman" w:eastAsia="等线" w:hAnsi="Times New Roman"/>
          <w:szCs w:val="20"/>
        </w:rPr>
        <w:t xml:space="preserve"> enhancement</w:t>
      </w:r>
      <w:r w:rsidR="00A24181">
        <w:rPr>
          <w:rFonts w:ascii="Times New Roman" w:eastAsia="等线" w:hAnsi="Times New Roman" w:hint="eastAsia"/>
          <w:szCs w:val="20"/>
          <w:lang w:eastAsia="zh-CN"/>
        </w:rPr>
        <w:t>s</w:t>
      </w:r>
      <w:r w:rsidR="00A24181">
        <w:rPr>
          <w:rFonts w:ascii="Times New Roman" w:eastAsia="等线" w:hAnsi="Times New Roman"/>
          <w:szCs w:val="20"/>
        </w:rPr>
        <w:t xml:space="preserve"> are required and it is up to LMF implementation to ensure the </w:t>
      </w:r>
      <w:r w:rsidR="00A24181" w:rsidRPr="00A24181">
        <w:rPr>
          <w:rFonts w:ascii="Times New Roman" w:eastAsia="等线" w:hAnsi="Times New Roman"/>
          <w:szCs w:val="20"/>
        </w:rPr>
        <w:t xml:space="preserve">measurements </w:t>
      </w:r>
      <w:r w:rsidR="005F0B39">
        <w:rPr>
          <w:rFonts w:ascii="Times New Roman" w:eastAsia="等线" w:hAnsi="Times New Roman"/>
          <w:szCs w:val="20"/>
        </w:rPr>
        <w:t xml:space="preserve">are </w:t>
      </w:r>
      <w:r w:rsidR="00A24181" w:rsidRPr="00A24181">
        <w:rPr>
          <w:rFonts w:ascii="Times New Roman" w:eastAsia="等线" w:hAnsi="Times New Roman"/>
          <w:szCs w:val="20"/>
        </w:rPr>
        <w:t>at or close to the scheduled location time</w:t>
      </w:r>
      <w:r w:rsidR="00A24181">
        <w:rPr>
          <w:rFonts w:ascii="Times New Roman" w:eastAsia="等线" w:hAnsi="Times New Roman"/>
          <w:szCs w:val="20"/>
        </w:rPr>
        <w:t>.</w:t>
      </w:r>
    </w:p>
    <w:p w14:paraId="1F656986" w14:textId="77777777" w:rsidR="00944E01" w:rsidRDefault="009D7BEE" w:rsidP="00034B09">
      <w:pPr>
        <w:spacing w:before="120" w:after="120" w:line="260" w:lineRule="exact"/>
        <w:jc w:val="both"/>
        <w:rPr>
          <w:rFonts w:ascii="Arial" w:hAnsi="Arial" w:cs="Arial"/>
          <w:b/>
          <w:lang w:val="en-GB" w:eastAsia="zh-CN"/>
        </w:rPr>
      </w:pPr>
      <w:r w:rsidRPr="00957F40">
        <w:rPr>
          <w:rFonts w:ascii="Arial" w:hAnsi="Arial" w:cs="Arial"/>
          <w:b/>
          <w:lang w:val="en-GB" w:eastAsia="zh-CN"/>
        </w:rPr>
        <w:t xml:space="preserve">Observation </w:t>
      </w:r>
      <w:r w:rsidR="007B38F2">
        <w:rPr>
          <w:rFonts w:ascii="Arial" w:hAnsi="Arial" w:cs="Arial"/>
          <w:b/>
          <w:lang w:val="en-GB" w:eastAsia="zh-CN"/>
        </w:rPr>
        <w:t>2</w:t>
      </w:r>
      <w:r w:rsidRPr="00957F40">
        <w:rPr>
          <w:rFonts w:ascii="Arial" w:hAnsi="Arial" w:cs="Arial"/>
          <w:b/>
          <w:lang w:val="en-GB" w:eastAsia="zh-CN"/>
        </w:rPr>
        <w:t xml:space="preserve">: </w:t>
      </w:r>
      <w:r w:rsidR="006A2FC0">
        <w:rPr>
          <w:rFonts w:ascii="Arial" w:hAnsi="Arial" w:cs="Arial"/>
          <w:b/>
          <w:lang w:val="en-GB" w:eastAsia="zh-CN"/>
        </w:rPr>
        <w:t>A</w:t>
      </w:r>
      <w:r w:rsidR="009F4BB7" w:rsidRPr="009F4BB7">
        <w:rPr>
          <w:rFonts w:ascii="Arial" w:hAnsi="Arial" w:cs="Arial"/>
          <w:b/>
          <w:lang w:val="en-GB" w:eastAsia="zh-CN"/>
        </w:rPr>
        <w:t xml:space="preserve"> few enhancements have been introduced in R17 to enable measurement time to be close to the scheduled location time</w:t>
      </w:r>
      <w:r w:rsidR="00034B09">
        <w:rPr>
          <w:rFonts w:ascii="Arial" w:hAnsi="Arial" w:cs="Arial"/>
          <w:b/>
          <w:lang w:val="en-GB" w:eastAsia="zh-CN"/>
        </w:rPr>
        <w:t xml:space="preserve">, </w:t>
      </w:r>
      <w:r w:rsidR="00E578E1">
        <w:rPr>
          <w:rFonts w:ascii="Arial" w:hAnsi="Arial" w:cs="Arial"/>
          <w:b/>
          <w:lang w:val="en-GB" w:eastAsia="zh-CN"/>
        </w:rPr>
        <w:t>including</w:t>
      </w:r>
      <w:r w:rsidR="00944E01">
        <w:rPr>
          <w:rFonts w:ascii="Arial" w:hAnsi="Arial" w:cs="Arial"/>
          <w:b/>
          <w:lang w:val="en-GB" w:eastAsia="zh-CN"/>
        </w:rPr>
        <w:t>:</w:t>
      </w:r>
    </w:p>
    <w:p w14:paraId="1BF2C89E" w14:textId="77777777" w:rsidR="00944E01" w:rsidRDefault="00034B09" w:rsidP="00944E01">
      <w:pPr>
        <w:pStyle w:val="af4"/>
        <w:numPr>
          <w:ilvl w:val="0"/>
          <w:numId w:val="27"/>
        </w:numPr>
        <w:spacing w:before="120" w:after="120" w:line="260" w:lineRule="exact"/>
        <w:ind w:firstLineChars="0"/>
        <w:rPr>
          <w:rFonts w:ascii="Arial" w:hAnsi="Arial" w:cs="Arial"/>
          <w:b/>
          <w:sz w:val="20"/>
          <w:lang w:val="en-GB"/>
        </w:rPr>
      </w:pPr>
      <w:r w:rsidRPr="00944E01">
        <w:rPr>
          <w:rFonts w:ascii="Arial" w:hAnsi="Arial" w:cs="Arial"/>
          <w:b/>
          <w:sz w:val="20"/>
          <w:lang w:val="en-GB"/>
        </w:rPr>
        <w:t>pre-configuration of MG</w:t>
      </w:r>
    </w:p>
    <w:p w14:paraId="00440E0B" w14:textId="77777777" w:rsidR="00944E01" w:rsidRDefault="00034B09" w:rsidP="00944E01">
      <w:pPr>
        <w:pStyle w:val="af4"/>
        <w:numPr>
          <w:ilvl w:val="0"/>
          <w:numId w:val="27"/>
        </w:numPr>
        <w:spacing w:before="120" w:after="120" w:line="260" w:lineRule="exact"/>
        <w:ind w:firstLineChars="0"/>
        <w:rPr>
          <w:rFonts w:ascii="Arial" w:hAnsi="Arial" w:cs="Arial"/>
          <w:b/>
          <w:sz w:val="20"/>
          <w:lang w:val="en-GB"/>
        </w:rPr>
      </w:pPr>
      <w:r w:rsidRPr="00944E01">
        <w:rPr>
          <w:rFonts w:ascii="Arial" w:hAnsi="Arial" w:cs="Arial"/>
          <w:b/>
          <w:sz w:val="20"/>
          <w:lang w:val="en-GB"/>
        </w:rPr>
        <w:t>processing window</w:t>
      </w:r>
    </w:p>
    <w:p w14:paraId="3668D5B8" w14:textId="3C3198D6" w:rsidR="00944E01" w:rsidRDefault="00721DB7" w:rsidP="00944E01">
      <w:pPr>
        <w:pStyle w:val="af4"/>
        <w:numPr>
          <w:ilvl w:val="0"/>
          <w:numId w:val="27"/>
        </w:numPr>
        <w:spacing w:before="120" w:after="120" w:line="260" w:lineRule="exact"/>
        <w:ind w:firstLineChars="0"/>
        <w:rPr>
          <w:rFonts w:ascii="Arial" w:hAnsi="Arial" w:cs="Arial"/>
          <w:b/>
          <w:sz w:val="20"/>
          <w:lang w:val="en-GB"/>
        </w:rPr>
      </w:pPr>
      <w:r w:rsidRPr="00944E01">
        <w:rPr>
          <w:rFonts w:ascii="Arial" w:hAnsi="Arial" w:cs="Arial"/>
          <w:b/>
          <w:sz w:val="20"/>
          <w:lang w:val="en-GB"/>
        </w:rPr>
        <w:t>finer granularity of response time</w:t>
      </w:r>
      <w:r w:rsidR="00710AC6">
        <w:rPr>
          <w:rFonts w:ascii="Arial" w:hAnsi="Arial" w:cs="Arial"/>
          <w:b/>
          <w:sz w:val="20"/>
          <w:lang w:val="en-GB"/>
        </w:rPr>
        <w:t xml:space="preserve"> in LPP</w:t>
      </w:r>
    </w:p>
    <w:p w14:paraId="26EA0E99" w14:textId="6EDBC836" w:rsidR="00657D60" w:rsidRPr="00944E01" w:rsidRDefault="00CB7A7C" w:rsidP="00944E01">
      <w:pPr>
        <w:pStyle w:val="af4"/>
        <w:numPr>
          <w:ilvl w:val="0"/>
          <w:numId w:val="27"/>
        </w:numPr>
        <w:spacing w:before="120" w:after="120" w:line="260" w:lineRule="exact"/>
        <w:ind w:firstLineChars="0"/>
        <w:rPr>
          <w:rFonts w:ascii="Arial" w:hAnsi="Arial" w:cs="Arial"/>
          <w:b/>
          <w:sz w:val="20"/>
          <w:lang w:val="en-GB"/>
        </w:rPr>
      </w:pPr>
      <w:r w:rsidRPr="00944E01">
        <w:rPr>
          <w:rFonts w:ascii="Arial" w:hAnsi="Arial" w:cs="Arial"/>
          <w:b/>
          <w:sz w:val="20"/>
          <w:lang w:val="en-GB"/>
        </w:rPr>
        <w:t xml:space="preserve">introducing </w:t>
      </w:r>
      <w:r w:rsidR="00034B09" w:rsidRPr="00944E01">
        <w:rPr>
          <w:rFonts w:ascii="Arial" w:hAnsi="Arial" w:cs="Arial"/>
          <w:b/>
          <w:sz w:val="20"/>
          <w:lang w:val="en-GB"/>
        </w:rPr>
        <w:t>response time in NRPPa</w:t>
      </w:r>
    </w:p>
    <w:p w14:paraId="7EADBB31" w14:textId="40D9FF22" w:rsidR="00900940" w:rsidRPr="00983AF2" w:rsidRDefault="00900940" w:rsidP="00900940">
      <w:pPr>
        <w:spacing w:before="120" w:after="120"/>
        <w:rPr>
          <w:rFonts w:ascii="Arial" w:hAnsi="Arial" w:cs="Arial"/>
          <w:b/>
          <w:lang w:val="en-GB" w:eastAsia="zh-CN"/>
        </w:rPr>
      </w:pPr>
      <w:r w:rsidRPr="00895FE8">
        <w:rPr>
          <w:rFonts w:ascii="Arial" w:hAnsi="Arial" w:cs="Arial"/>
          <w:b/>
          <w:lang w:val="en-GB" w:eastAsia="zh-CN"/>
        </w:rPr>
        <w:t xml:space="preserve">Proposal </w:t>
      </w:r>
      <w:r w:rsidR="00B022B7">
        <w:rPr>
          <w:rFonts w:ascii="Arial" w:hAnsi="Arial" w:cs="Arial"/>
          <w:b/>
          <w:lang w:val="en-GB" w:eastAsia="zh-CN"/>
        </w:rPr>
        <w:t>9</w:t>
      </w:r>
      <w:r w:rsidRPr="00895FE8">
        <w:rPr>
          <w:rFonts w:ascii="Arial" w:hAnsi="Arial" w:cs="Arial"/>
          <w:b/>
          <w:lang w:val="en-GB" w:eastAsia="zh-CN"/>
        </w:rPr>
        <w:t>:</w:t>
      </w:r>
      <w:r>
        <w:rPr>
          <w:rFonts w:ascii="Arial" w:hAnsi="Arial" w:cs="Arial"/>
          <w:b/>
          <w:lang w:val="en-GB" w:eastAsia="zh-CN"/>
        </w:rPr>
        <w:t xml:space="preserve"> </w:t>
      </w:r>
      <w:r w:rsidR="00A4676D">
        <w:rPr>
          <w:rFonts w:ascii="Arial" w:hAnsi="Arial" w:cs="Arial"/>
          <w:b/>
          <w:lang w:val="en-GB" w:eastAsia="zh-CN"/>
        </w:rPr>
        <w:t>T</w:t>
      </w:r>
      <w:r>
        <w:rPr>
          <w:rFonts w:ascii="Arial" w:hAnsi="Arial" w:cs="Arial"/>
          <w:b/>
          <w:lang w:val="en-GB" w:eastAsia="zh-CN"/>
        </w:rPr>
        <w:t xml:space="preserve">he </w:t>
      </w:r>
      <w:r w:rsidRPr="00D13D94">
        <w:rPr>
          <w:rFonts w:ascii="Arial" w:hAnsi="Arial" w:cs="Arial"/>
          <w:b/>
          <w:lang w:val="en-GB" w:eastAsia="zh-CN"/>
        </w:rPr>
        <w:t>scheduled location time is transparent to UE/NG-RAN</w:t>
      </w:r>
      <w:r>
        <w:rPr>
          <w:rFonts w:ascii="Arial" w:hAnsi="Arial" w:cs="Arial"/>
          <w:b/>
          <w:lang w:val="en-GB" w:eastAsia="zh-CN"/>
        </w:rPr>
        <w:t xml:space="preserve">, how to ensure the </w:t>
      </w:r>
      <w:r w:rsidRPr="00E66DB6">
        <w:rPr>
          <w:rFonts w:ascii="Arial" w:hAnsi="Arial" w:cs="Arial"/>
          <w:b/>
          <w:lang w:val="en-GB" w:eastAsia="zh-CN"/>
        </w:rPr>
        <w:t xml:space="preserve">measurements at or close to the scheduled </w:t>
      </w:r>
      <w:r w:rsidR="00A24181">
        <w:rPr>
          <w:rFonts w:ascii="Arial" w:hAnsi="Arial" w:cs="Arial"/>
          <w:b/>
          <w:lang w:val="en-GB" w:eastAsia="zh-CN"/>
        </w:rPr>
        <w:t xml:space="preserve">location </w:t>
      </w:r>
      <w:r w:rsidRPr="00E66DB6">
        <w:rPr>
          <w:rFonts w:ascii="Arial" w:hAnsi="Arial" w:cs="Arial"/>
          <w:b/>
          <w:lang w:val="en-GB" w:eastAsia="zh-CN"/>
        </w:rPr>
        <w:t>time</w:t>
      </w:r>
      <w:r>
        <w:rPr>
          <w:rFonts w:ascii="Arial" w:hAnsi="Arial" w:cs="Arial"/>
          <w:b/>
          <w:lang w:val="en-GB" w:eastAsia="zh-CN"/>
        </w:rPr>
        <w:t xml:space="preserve"> is up to LMF implementation.</w:t>
      </w:r>
    </w:p>
    <w:p w14:paraId="69F3329F" w14:textId="7021D78B" w:rsidR="00900940" w:rsidRPr="002E7401" w:rsidRDefault="00900940" w:rsidP="00900940">
      <w:pPr>
        <w:spacing w:after="120"/>
        <w:rPr>
          <w:rFonts w:ascii="Arial" w:hAnsi="Arial" w:cs="Arial"/>
          <w:b/>
          <w:lang w:eastAsia="zh-CN"/>
        </w:rPr>
      </w:pPr>
      <w:r>
        <w:rPr>
          <w:rFonts w:ascii="Arial" w:hAnsi="Arial" w:cs="Arial"/>
          <w:b/>
          <w:lang w:val="en-GB" w:eastAsia="zh-CN"/>
        </w:rPr>
        <w:lastRenderedPageBreak/>
        <w:t xml:space="preserve">Proposal </w:t>
      </w:r>
      <w:r w:rsidR="00B022B7">
        <w:rPr>
          <w:rFonts w:ascii="Arial" w:hAnsi="Arial" w:cs="Arial"/>
          <w:b/>
          <w:lang w:val="en-GB" w:eastAsia="zh-CN"/>
        </w:rPr>
        <w:t>10</w:t>
      </w:r>
      <w:r>
        <w:rPr>
          <w:rFonts w:ascii="Arial" w:hAnsi="Arial" w:cs="Arial"/>
          <w:b/>
          <w:lang w:val="en-GB" w:eastAsia="zh-CN"/>
        </w:rPr>
        <w:t xml:space="preserve">: LS to SA2 </w:t>
      </w:r>
      <w:r w:rsidRPr="00D33726">
        <w:rPr>
          <w:rFonts w:ascii="Arial" w:hAnsi="Arial" w:cs="Arial"/>
          <w:b/>
          <w:lang w:val="en-GB" w:eastAsia="zh-CN"/>
        </w:rPr>
        <w:t xml:space="preserve">informing them </w:t>
      </w:r>
      <w:r w:rsidR="00806F95">
        <w:rPr>
          <w:rFonts w:ascii="Arial" w:hAnsi="Arial" w:cs="Arial"/>
          <w:b/>
          <w:lang w:val="en-GB" w:eastAsia="zh-CN"/>
        </w:rPr>
        <w:t>observation 2 and</w:t>
      </w:r>
      <w:r w:rsidRPr="00D33726">
        <w:rPr>
          <w:rFonts w:ascii="Arial" w:hAnsi="Arial" w:cs="Arial"/>
          <w:b/>
          <w:lang w:val="en-GB" w:eastAsia="zh-CN"/>
        </w:rPr>
        <w:t xml:space="preserve"> </w:t>
      </w:r>
      <w:r w:rsidR="00806F95">
        <w:rPr>
          <w:rFonts w:ascii="Arial" w:hAnsi="Arial" w:cs="Arial"/>
          <w:b/>
          <w:lang w:val="en-GB" w:eastAsia="zh-CN"/>
        </w:rPr>
        <w:t>proposal 8,</w:t>
      </w:r>
      <w:r w:rsidRPr="00D33726">
        <w:rPr>
          <w:rFonts w:ascii="Arial" w:hAnsi="Arial" w:cs="Arial"/>
          <w:b/>
          <w:lang w:val="en-GB" w:eastAsia="zh-CN"/>
        </w:rPr>
        <w:t xml:space="preserve"> and requesting feedback in case they have </w:t>
      </w:r>
      <w:r>
        <w:rPr>
          <w:rFonts w:ascii="Arial" w:hAnsi="Arial" w:cs="Arial"/>
          <w:b/>
          <w:lang w:val="en-GB" w:eastAsia="zh-CN"/>
        </w:rPr>
        <w:t xml:space="preserve">any </w:t>
      </w:r>
      <w:r w:rsidRPr="00D33726">
        <w:rPr>
          <w:rFonts w:ascii="Arial" w:hAnsi="Arial" w:cs="Arial"/>
          <w:b/>
          <w:lang w:val="en-GB" w:eastAsia="zh-CN"/>
        </w:rPr>
        <w:t>concern</w:t>
      </w:r>
      <w:r w:rsidR="0033434E">
        <w:rPr>
          <w:rFonts w:ascii="Arial" w:hAnsi="Arial" w:cs="Arial"/>
          <w:b/>
          <w:lang w:val="en-GB" w:eastAsia="zh-CN"/>
        </w:rPr>
        <w:t>s</w:t>
      </w:r>
      <w:r w:rsidRPr="00D33726">
        <w:rPr>
          <w:rFonts w:ascii="Arial" w:hAnsi="Arial" w:cs="Arial"/>
          <w:b/>
          <w:lang w:val="en-GB" w:eastAsia="zh-CN"/>
        </w:rPr>
        <w:t>.</w:t>
      </w:r>
    </w:p>
    <w:p w14:paraId="3FB27B66" w14:textId="42FE0475" w:rsidR="00090D3E" w:rsidRPr="00F607C4" w:rsidRDefault="00006469" w:rsidP="00627A88">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sidRPr="00006469">
        <w:rPr>
          <w:b w:val="0"/>
          <w:lang w:val="en-US"/>
        </w:rPr>
        <w:t>UE capability storage</w:t>
      </w:r>
    </w:p>
    <w:p w14:paraId="2E14DF7F" w14:textId="4C85F978" w:rsidR="005F5553" w:rsidRPr="009F56CF" w:rsidRDefault="00C5737A" w:rsidP="00FD5FE3">
      <w:pPr>
        <w:spacing w:after="120" w:line="260" w:lineRule="exact"/>
        <w:jc w:val="both"/>
        <w:rPr>
          <w:rFonts w:ascii="Times New Roman" w:eastAsiaTheme="minorEastAsia" w:hAnsi="Times New Roman"/>
          <w:szCs w:val="20"/>
          <w:lang w:eastAsia="zh-CN"/>
        </w:rPr>
      </w:pPr>
      <w:r w:rsidRPr="007E7500">
        <w:rPr>
          <w:rFonts w:ascii="Times New Roman" w:hAnsi="Times New Roman"/>
          <w:szCs w:val="20"/>
        </w:rPr>
        <w:t xml:space="preserve">In </w:t>
      </w:r>
      <w:r w:rsidR="007A6993">
        <w:rPr>
          <w:rFonts w:ascii="Times New Roman" w:hAnsi="Times New Roman"/>
          <w:szCs w:val="20"/>
        </w:rPr>
        <w:t>SA</w:t>
      </w:r>
      <w:r w:rsidRPr="007E7500">
        <w:rPr>
          <w:rFonts w:ascii="Times New Roman" w:hAnsi="Times New Roman"/>
          <w:szCs w:val="20"/>
        </w:rPr>
        <w:t>2#1</w:t>
      </w:r>
      <w:r w:rsidR="008A6BF7">
        <w:rPr>
          <w:rFonts w:ascii="Times New Roman" w:hAnsi="Times New Roman"/>
          <w:szCs w:val="20"/>
        </w:rPr>
        <w:t>47</w:t>
      </w:r>
      <w:r w:rsidRPr="007E7500">
        <w:rPr>
          <w:rFonts w:ascii="Times New Roman" w:hAnsi="Times New Roman"/>
          <w:szCs w:val="20"/>
        </w:rPr>
        <w:t xml:space="preserve"> meeting</w:t>
      </w:r>
      <w:r w:rsidR="008A6BF7">
        <w:rPr>
          <w:rFonts w:ascii="Times New Roman" w:hAnsi="Times New Roman"/>
          <w:szCs w:val="20"/>
        </w:rPr>
        <w:t>, the CR [</w:t>
      </w:r>
      <w:r w:rsidR="00DD7420">
        <w:rPr>
          <w:rFonts w:ascii="Times New Roman" w:hAnsi="Times New Roman"/>
          <w:szCs w:val="20"/>
        </w:rPr>
        <w:t>6</w:t>
      </w:r>
      <w:r w:rsidR="008A6BF7">
        <w:rPr>
          <w:rFonts w:ascii="Times New Roman" w:hAnsi="Times New Roman"/>
          <w:szCs w:val="20"/>
        </w:rPr>
        <w:t xml:space="preserve">] is approved </w:t>
      </w:r>
      <w:r w:rsidR="009F56CF">
        <w:rPr>
          <w:rFonts w:ascii="Times New Roman" w:hAnsi="Times New Roman"/>
          <w:szCs w:val="20"/>
        </w:rPr>
        <w:t xml:space="preserve">about UE positioning capability storage in AMF. Based on the following </w:t>
      </w:r>
      <w:r w:rsidR="009F56CF">
        <w:rPr>
          <w:rFonts w:ascii="Times New Roman" w:eastAsiaTheme="minorEastAsia" w:hAnsi="Times New Roman" w:hint="eastAsia"/>
          <w:szCs w:val="20"/>
          <w:lang w:eastAsia="zh-CN"/>
        </w:rPr>
        <w:t>description</w:t>
      </w:r>
      <w:r w:rsidR="009F56CF">
        <w:rPr>
          <w:rFonts w:ascii="Times New Roman" w:eastAsiaTheme="minorEastAsia" w:hAnsi="Times New Roman"/>
          <w:szCs w:val="20"/>
          <w:lang w:eastAsia="zh-CN"/>
        </w:rPr>
        <w:t>, the LMF shall send the UE positioning capability to AMF if the UE capability includes an indication that the capability is non-variable and not previously received from AMF.</w:t>
      </w:r>
    </w:p>
    <w:tbl>
      <w:tblPr>
        <w:tblStyle w:val="af3"/>
        <w:tblW w:w="0" w:type="auto"/>
        <w:tblLook w:val="04A0" w:firstRow="1" w:lastRow="0" w:firstColumn="1" w:lastColumn="0" w:noHBand="0" w:noVBand="1"/>
      </w:tblPr>
      <w:tblGrid>
        <w:gridCol w:w="9060"/>
      </w:tblGrid>
      <w:tr w:rsidR="00E931EB" w14:paraId="7B37FD29" w14:textId="77777777" w:rsidTr="00E931EB">
        <w:tc>
          <w:tcPr>
            <w:tcW w:w="9060" w:type="dxa"/>
          </w:tcPr>
          <w:p w14:paraId="0607FB15" w14:textId="66991B8B" w:rsidR="00E931EB" w:rsidRDefault="00E931EB" w:rsidP="00FD5FE3">
            <w:pPr>
              <w:spacing w:after="120" w:line="260" w:lineRule="exact"/>
              <w:jc w:val="both"/>
              <w:rPr>
                <w:rFonts w:ascii="Times New Roman" w:eastAsia="宋体" w:hAnsi="Times New Roman"/>
                <w:szCs w:val="20"/>
                <w:lang w:eastAsia="zh-CN"/>
              </w:rPr>
            </w:pPr>
            <w:r w:rsidRPr="00E931EB">
              <w:rPr>
                <w:rFonts w:ascii="Times New Roman" w:eastAsia="宋体" w:hAnsi="Times New Roman"/>
                <w:szCs w:val="20"/>
                <w:lang w:eastAsia="zh-CN"/>
              </w:rPr>
              <w:t xml:space="preserve">The service operation may also include the UE Positioning Capability if the UE Positioning Capability is received in step 5 </w:t>
            </w:r>
            <w:r w:rsidRPr="00E931EB">
              <w:rPr>
                <w:rFonts w:ascii="Times New Roman" w:eastAsia="宋体" w:hAnsi="Times New Roman"/>
                <w:szCs w:val="20"/>
                <w:highlight w:val="yellow"/>
                <w:lang w:eastAsia="zh-CN"/>
              </w:rPr>
              <w:t>including an indication that the capabilities are non-variable</w:t>
            </w:r>
            <w:r w:rsidRPr="00E931EB">
              <w:rPr>
                <w:rFonts w:ascii="Times New Roman" w:eastAsia="宋体" w:hAnsi="Times New Roman"/>
                <w:szCs w:val="20"/>
                <w:lang w:eastAsia="zh-CN"/>
              </w:rPr>
              <w:t xml:space="preserve"> and not received from AMF in step 4.</w:t>
            </w:r>
          </w:p>
        </w:tc>
      </w:tr>
    </w:tbl>
    <w:p w14:paraId="05B8779C" w14:textId="31C9C968" w:rsidR="00E931EB" w:rsidRDefault="005F5553" w:rsidP="00FD5FE3">
      <w:pPr>
        <w:spacing w:after="120" w:line="260" w:lineRule="exact"/>
        <w:jc w:val="both"/>
        <w:rPr>
          <w:rFonts w:ascii="Times New Roman" w:eastAsia="宋体" w:hAnsi="Times New Roman"/>
          <w:szCs w:val="20"/>
          <w:lang w:eastAsia="zh-CN"/>
        </w:rPr>
      </w:pPr>
      <w:r>
        <w:rPr>
          <w:rFonts w:ascii="Times New Roman" w:eastAsia="宋体" w:hAnsi="Times New Roman"/>
          <w:szCs w:val="20"/>
          <w:lang w:eastAsia="zh-CN"/>
        </w:rPr>
        <w:t xml:space="preserve">Therefore, RAN2 may decide whether the non-variable indication should be </w:t>
      </w:r>
      <w:r w:rsidR="000F016F">
        <w:rPr>
          <w:rFonts w:ascii="Times New Roman" w:eastAsia="宋体" w:hAnsi="Times New Roman"/>
          <w:szCs w:val="20"/>
          <w:lang w:eastAsia="zh-CN"/>
        </w:rPr>
        <w:t xml:space="preserve">included in the </w:t>
      </w:r>
      <w:r w:rsidR="000F016F" w:rsidRPr="000F016F">
        <w:rPr>
          <w:rFonts w:ascii="Times New Roman" w:eastAsia="宋体" w:hAnsi="Times New Roman"/>
          <w:i/>
          <w:szCs w:val="20"/>
          <w:lang w:eastAsia="zh-CN"/>
        </w:rPr>
        <w:t>ProvideCapabilities</w:t>
      </w:r>
      <w:r w:rsidR="000F016F">
        <w:rPr>
          <w:rFonts w:ascii="Times New Roman" w:eastAsia="宋体" w:hAnsi="Times New Roman"/>
          <w:i/>
          <w:szCs w:val="20"/>
          <w:lang w:eastAsia="zh-CN"/>
        </w:rPr>
        <w:t xml:space="preserve"> </w:t>
      </w:r>
      <w:r w:rsidR="000F016F" w:rsidRPr="000F016F">
        <w:rPr>
          <w:rFonts w:ascii="Times New Roman" w:eastAsia="宋体" w:hAnsi="Times New Roman"/>
          <w:szCs w:val="20"/>
          <w:lang w:eastAsia="zh-CN"/>
        </w:rPr>
        <w:t>message or not</w:t>
      </w:r>
      <w:r w:rsidR="002D50B4">
        <w:rPr>
          <w:rFonts w:ascii="Times New Roman" w:eastAsia="宋体" w:hAnsi="Times New Roman"/>
          <w:szCs w:val="20"/>
          <w:lang w:eastAsia="zh-CN"/>
        </w:rPr>
        <w:t>. In our understanding, both the UE and LMF ha</w:t>
      </w:r>
      <w:r w:rsidR="00952714">
        <w:rPr>
          <w:rFonts w:ascii="Times New Roman" w:eastAsia="宋体" w:hAnsi="Times New Roman"/>
          <w:szCs w:val="20"/>
          <w:lang w:eastAsia="zh-CN"/>
        </w:rPr>
        <w:t>ve</w:t>
      </w:r>
      <w:r w:rsidR="002D50B4">
        <w:rPr>
          <w:rFonts w:ascii="Times New Roman" w:eastAsia="宋体" w:hAnsi="Times New Roman"/>
          <w:szCs w:val="20"/>
          <w:lang w:eastAsia="zh-CN"/>
        </w:rPr>
        <w:t xml:space="preserve"> </w:t>
      </w:r>
      <w:r w:rsidR="00221BCD">
        <w:rPr>
          <w:rFonts w:ascii="Times New Roman" w:eastAsia="宋体" w:hAnsi="Times New Roman"/>
          <w:szCs w:val="20"/>
          <w:lang w:eastAsia="zh-CN"/>
        </w:rPr>
        <w:t>a</w:t>
      </w:r>
      <w:r w:rsidR="00B82ACB">
        <w:rPr>
          <w:rFonts w:ascii="Times New Roman" w:eastAsia="宋体" w:hAnsi="Times New Roman"/>
          <w:szCs w:val="20"/>
          <w:lang w:eastAsia="zh-CN"/>
        </w:rPr>
        <w:t xml:space="preserve"> common understanding</w:t>
      </w:r>
      <w:r w:rsidR="00221BCD">
        <w:rPr>
          <w:rFonts w:ascii="Times New Roman" w:eastAsia="宋体" w:hAnsi="Times New Roman"/>
          <w:szCs w:val="20"/>
          <w:lang w:eastAsia="zh-CN"/>
        </w:rPr>
        <w:t xml:space="preserve"> of which capability is variable,</w:t>
      </w:r>
      <w:r w:rsidR="00B82ACB">
        <w:rPr>
          <w:rFonts w:ascii="Times New Roman" w:eastAsia="宋体" w:hAnsi="Times New Roman"/>
          <w:szCs w:val="20"/>
          <w:lang w:eastAsia="zh-CN"/>
        </w:rPr>
        <w:t xml:space="preserve"> </w:t>
      </w:r>
      <w:r w:rsidR="00B82ACB" w:rsidRPr="00B82ACB">
        <w:rPr>
          <w:rFonts w:ascii="Times New Roman" w:eastAsia="宋体" w:hAnsi="Times New Roman"/>
          <w:szCs w:val="20"/>
          <w:lang w:eastAsia="zh-CN"/>
        </w:rPr>
        <w:t>e.g., the srs-PosResourceConfigCA-BandList is provided for the current configured CA band combination</w:t>
      </w:r>
      <w:r w:rsidR="00BC5500">
        <w:rPr>
          <w:rFonts w:ascii="Times New Roman" w:eastAsia="宋体" w:hAnsi="Times New Roman"/>
          <w:szCs w:val="20"/>
          <w:lang w:eastAsia="zh-CN"/>
        </w:rPr>
        <w:t>.</w:t>
      </w:r>
    </w:p>
    <w:p w14:paraId="363F7DCF" w14:textId="29375171" w:rsidR="00D327A5" w:rsidRDefault="007175E7" w:rsidP="00090D3E">
      <w:pPr>
        <w:spacing w:before="120" w:after="120" w:line="260" w:lineRule="exact"/>
        <w:jc w:val="both"/>
        <w:rPr>
          <w:rFonts w:ascii="Arial" w:hAnsi="Arial" w:cs="Arial"/>
          <w:b/>
          <w:lang w:val="en-GB" w:eastAsia="zh-CN"/>
        </w:rPr>
      </w:pPr>
      <w:r>
        <w:rPr>
          <w:rFonts w:ascii="Arial" w:hAnsi="Arial" w:cs="Arial"/>
          <w:b/>
          <w:lang w:val="en-GB" w:eastAsia="zh-CN"/>
        </w:rPr>
        <w:t xml:space="preserve">Proposal </w:t>
      </w:r>
      <w:r w:rsidR="0005691A">
        <w:rPr>
          <w:rFonts w:ascii="Arial" w:hAnsi="Arial" w:cs="Arial"/>
          <w:b/>
          <w:lang w:val="en-GB" w:eastAsia="zh-CN"/>
        </w:rPr>
        <w:t>1</w:t>
      </w:r>
      <w:r w:rsidR="00864F01">
        <w:rPr>
          <w:rFonts w:ascii="Arial" w:hAnsi="Arial" w:cs="Arial"/>
          <w:b/>
          <w:lang w:val="en-GB" w:eastAsia="zh-CN"/>
        </w:rPr>
        <w:t>1</w:t>
      </w:r>
      <w:r>
        <w:rPr>
          <w:rFonts w:ascii="Arial" w:hAnsi="Arial" w:cs="Arial"/>
          <w:b/>
          <w:lang w:val="en-GB" w:eastAsia="zh-CN"/>
        </w:rPr>
        <w:t xml:space="preserve">: </w:t>
      </w:r>
      <w:r w:rsidR="003057B4">
        <w:rPr>
          <w:rFonts w:ascii="Arial" w:hAnsi="Arial" w:cs="Arial"/>
          <w:b/>
          <w:lang w:val="en-GB" w:eastAsia="zh-CN"/>
        </w:rPr>
        <w:t xml:space="preserve">No need to </w:t>
      </w:r>
      <w:r w:rsidR="0036108A">
        <w:rPr>
          <w:rFonts w:ascii="Arial" w:hAnsi="Arial" w:cs="Arial"/>
          <w:b/>
          <w:lang w:val="en-GB" w:eastAsia="zh-CN"/>
        </w:rPr>
        <w:t xml:space="preserve">include an indication in the LPP </w:t>
      </w:r>
      <w:r w:rsidR="00AC1868">
        <w:rPr>
          <w:rFonts w:ascii="Arial" w:hAnsi="Arial" w:cs="Arial"/>
          <w:b/>
          <w:lang w:val="en-GB" w:eastAsia="zh-CN"/>
        </w:rPr>
        <w:t>indicating</w:t>
      </w:r>
      <w:r w:rsidR="0036108A">
        <w:rPr>
          <w:rFonts w:ascii="Arial" w:hAnsi="Arial" w:cs="Arial"/>
          <w:b/>
          <w:lang w:val="en-GB" w:eastAsia="zh-CN"/>
        </w:rPr>
        <w:t xml:space="preserve"> whether the UE capabilities are variable or not</w:t>
      </w:r>
      <w:r>
        <w:rPr>
          <w:rFonts w:ascii="Arial" w:hAnsi="Arial" w:cs="Arial"/>
          <w:b/>
          <w:lang w:val="en-GB" w:eastAsia="zh-CN"/>
        </w:rPr>
        <w:t>.</w:t>
      </w:r>
    </w:p>
    <w:p w14:paraId="29E3D193" w14:textId="48FF828E" w:rsidR="00FE5597" w:rsidRPr="00BD2F57" w:rsidRDefault="00B861A1" w:rsidP="00FE5597">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Pr>
          <w:b w:val="0"/>
          <w:lang w:val="en-US"/>
        </w:rPr>
        <w:t xml:space="preserve">Pre-configured </w:t>
      </w:r>
      <w:r w:rsidR="00FE5597" w:rsidRPr="00BD2F57">
        <w:rPr>
          <w:b w:val="0"/>
          <w:lang w:val="en-US"/>
        </w:rPr>
        <w:t>measurement gap</w:t>
      </w:r>
    </w:p>
    <w:p w14:paraId="23EBCE78" w14:textId="77777777" w:rsidR="00FE5597" w:rsidRPr="00A0033C" w:rsidRDefault="00FE5597" w:rsidP="00FE5597">
      <w:pPr>
        <w:spacing w:after="120" w:line="260" w:lineRule="exact"/>
        <w:jc w:val="both"/>
        <w:rPr>
          <w:rFonts w:ascii="Times New Roman" w:hAnsi="Times New Roman"/>
          <w:szCs w:val="20"/>
        </w:rPr>
      </w:pPr>
      <w:r w:rsidRPr="00A0033C">
        <w:rPr>
          <w:rFonts w:ascii="Times New Roman" w:hAnsi="Times New Roman"/>
          <w:szCs w:val="20"/>
        </w:rPr>
        <w:t xml:space="preserve">The </w:t>
      </w:r>
      <w:bookmarkStart w:id="10" w:name="_Hlk85752109"/>
      <w:r w:rsidRPr="00A0033C">
        <w:rPr>
          <w:rFonts w:ascii="Times New Roman" w:hAnsi="Times New Roman"/>
          <w:szCs w:val="20"/>
        </w:rPr>
        <w:t xml:space="preserve">RRC location measurement indication procedure </w:t>
      </w:r>
      <w:bookmarkEnd w:id="10"/>
      <w:r w:rsidRPr="00A0033C">
        <w:rPr>
          <w:rFonts w:ascii="Times New Roman" w:hAnsi="Times New Roman"/>
          <w:szCs w:val="20"/>
        </w:rPr>
        <w:t>is used by the UE to request MG for NR DL-PRS measurements.</w:t>
      </w:r>
    </w:p>
    <w:p w14:paraId="285C91CF" w14:textId="77777777" w:rsidR="00FE5597" w:rsidRPr="00BD2F57" w:rsidRDefault="00FE5597" w:rsidP="00FE5597">
      <w:pPr>
        <w:spacing w:after="120"/>
        <w:jc w:val="center"/>
        <w:rPr>
          <w:rFonts w:ascii="Arial" w:hAnsi="Arial" w:cs="Arial"/>
        </w:rPr>
      </w:pPr>
      <w:r>
        <w:object w:dxaOrig="6075" w:dyaOrig="2790" w14:anchorId="7B2BCB93">
          <v:shape id="_x0000_i1027" type="#_x0000_t75" style="width:229.8pt;height:105pt" o:ole="">
            <v:imagedata r:id="rId13" o:title=""/>
          </v:shape>
          <o:OLEObject Type="Embed" ProgID="Visio.Drawing.15" ShapeID="_x0000_i1027" DrawAspect="Content" ObjectID="_1703415682" r:id="rId14"/>
        </w:object>
      </w:r>
    </w:p>
    <w:p w14:paraId="02527F3B" w14:textId="6D728AE9" w:rsidR="00FE5597" w:rsidRPr="003E4D91" w:rsidRDefault="00FE5597" w:rsidP="00FE5597">
      <w:pPr>
        <w:overflowPunct w:val="0"/>
        <w:autoSpaceDE w:val="0"/>
        <w:autoSpaceDN w:val="0"/>
        <w:adjustRightInd w:val="0"/>
        <w:spacing w:before="60" w:after="180"/>
        <w:jc w:val="center"/>
        <w:rPr>
          <w:rFonts w:ascii="Times New Roman" w:eastAsia="宋体" w:hAnsi="Times New Roman"/>
          <w:b/>
          <w:szCs w:val="20"/>
        </w:rPr>
      </w:pPr>
      <w:r w:rsidRPr="003E4D91">
        <w:rPr>
          <w:rFonts w:ascii="Times New Roman" w:eastAsia="宋体" w:hAnsi="Times New Roman"/>
          <w:b/>
          <w:szCs w:val="20"/>
        </w:rPr>
        <w:t xml:space="preserve">Figure </w:t>
      </w:r>
      <w:r w:rsidR="003E4D91">
        <w:rPr>
          <w:rFonts w:ascii="Times New Roman" w:eastAsia="宋体" w:hAnsi="Times New Roman"/>
          <w:b/>
          <w:szCs w:val="20"/>
        </w:rPr>
        <w:t>4</w:t>
      </w:r>
      <w:r w:rsidRPr="003E4D91">
        <w:rPr>
          <w:rFonts w:ascii="Times New Roman" w:eastAsia="宋体" w:hAnsi="Times New Roman"/>
          <w:b/>
          <w:szCs w:val="20"/>
        </w:rPr>
        <w:t xml:space="preserve"> RRC location measurement indication procedure</w:t>
      </w:r>
    </w:p>
    <w:p w14:paraId="31E7A36C" w14:textId="77777777" w:rsidR="00FE5597" w:rsidRPr="00A0033C" w:rsidRDefault="00FE5597" w:rsidP="00FE5597">
      <w:pPr>
        <w:spacing w:after="120" w:line="260" w:lineRule="exact"/>
        <w:jc w:val="both"/>
        <w:rPr>
          <w:rFonts w:ascii="Times New Roman" w:hAnsi="Times New Roman"/>
          <w:szCs w:val="20"/>
        </w:rPr>
      </w:pPr>
      <w:r w:rsidRPr="00A0033C">
        <w:rPr>
          <w:rFonts w:ascii="Times New Roman" w:hAnsi="Times New Roman"/>
          <w:szCs w:val="20"/>
        </w:rPr>
        <w:t>If the UE requires measurement gaps for performing the requested location measurements while measurement gaps are either not configured or not sufficient, the UE sends an RRC Location Measurement Indication message to the serving gNB. When the UE has completed the location procedures which required measurement gaps, the UE sends another RRC Location Measurement Indication message to the serving gNB to stop the measurement gap.</w:t>
      </w:r>
    </w:p>
    <w:p w14:paraId="1E75276D" w14:textId="31925E7D" w:rsidR="00FE5597" w:rsidRPr="00A0033C" w:rsidRDefault="00681C85" w:rsidP="00A0033C">
      <w:pPr>
        <w:spacing w:after="120" w:line="260" w:lineRule="exact"/>
        <w:jc w:val="both"/>
        <w:rPr>
          <w:rFonts w:ascii="Times New Roman" w:hAnsi="Times New Roman"/>
          <w:szCs w:val="20"/>
        </w:rPr>
      </w:pPr>
      <w:r>
        <w:rPr>
          <w:rFonts w:ascii="Times New Roman" w:hAnsi="Times New Roman"/>
          <w:szCs w:val="20"/>
        </w:rPr>
        <w:t>T</w:t>
      </w:r>
      <w:r w:rsidR="00FE5597" w:rsidRPr="00A0033C">
        <w:rPr>
          <w:rFonts w:ascii="Times New Roman" w:hAnsi="Times New Roman"/>
          <w:szCs w:val="20"/>
        </w:rPr>
        <w:t xml:space="preserve">o reduce the latency, </w:t>
      </w:r>
      <w:r w:rsidR="00BD6C40">
        <w:rPr>
          <w:rFonts w:ascii="Times New Roman" w:hAnsi="Times New Roman"/>
          <w:szCs w:val="20"/>
        </w:rPr>
        <w:t xml:space="preserve">the </w:t>
      </w:r>
      <w:r w:rsidR="00FE5597" w:rsidRPr="00A0033C">
        <w:rPr>
          <w:rFonts w:ascii="Times New Roman" w:hAnsi="Times New Roman"/>
          <w:szCs w:val="20"/>
        </w:rPr>
        <w:t>pre-configured</w:t>
      </w:r>
      <w:r w:rsidR="00BD6C40">
        <w:rPr>
          <w:rFonts w:ascii="Times New Roman" w:hAnsi="Times New Roman"/>
          <w:szCs w:val="20"/>
        </w:rPr>
        <w:t xml:space="preserve"> measurement</w:t>
      </w:r>
      <w:r w:rsidR="00FE5597" w:rsidRPr="00A0033C">
        <w:rPr>
          <w:rFonts w:ascii="Times New Roman" w:hAnsi="Times New Roman"/>
          <w:szCs w:val="20"/>
        </w:rPr>
        <w:t xml:space="preserve"> gap scheme was discussed. RAN1 agreed</w:t>
      </w:r>
      <w:r w:rsidR="00661D14">
        <w:rPr>
          <w:rFonts w:ascii="Times New Roman" w:hAnsi="Times New Roman"/>
          <w:szCs w:val="20"/>
        </w:rPr>
        <w:t xml:space="preserve"> on</w:t>
      </w:r>
      <w:r w:rsidR="00FE5597" w:rsidRPr="00A0033C">
        <w:rPr>
          <w:rFonts w:ascii="Times New Roman" w:hAnsi="Times New Roman"/>
          <w:szCs w:val="20"/>
        </w:rPr>
        <w:t xml:space="preserve"> MG activation request to the gNB by the LMF in RAN1#106bis-e.</w:t>
      </w:r>
    </w:p>
    <w:tbl>
      <w:tblPr>
        <w:tblStyle w:val="af3"/>
        <w:tblW w:w="0" w:type="auto"/>
        <w:tblLook w:val="04A0" w:firstRow="1" w:lastRow="0" w:firstColumn="1" w:lastColumn="0" w:noHBand="0" w:noVBand="1"/>
      </w:tblPr>
      <w:tblGrid>
        <w:gridCol w:w="9060"/>
      </w:tblGrid>
      <w:tr w:rsidR="00FE5597" w:rsidRPr="00BD2F57" w14:paraId="4BDF043A" w14:textId="77777777" w:rsidTr="004E4D0F">
        <w:tc>
          <w:tcPr>
            <w:tcW w:w="9060" w:type="dxa"/>
            <w:tcBorders>
              <w:top w:val="single" w:sz="4" w:space="0" w:color="auto"/>
              <w:left w:val="single" w:sz="4" w:space="0" w:color="auto"/>
              <w:bottom w:val="single" w:sz="4" w:space="0" w:color="auto"/>
              <w:right w:val="single" w:sz="4" w:space="0" w:color="auto"/>
            </w:tcBorders>
            <w:hideMark/>
          </w:tcPr>
          <w:p w14:paraId="4853450F" w14:textId="77777777" w:rsidR="00FE5597" w:rsidRPr="00BD2F57" w:rsidRDefault="00FE5597" w:rsidP="0002674B">
            <w:pPr>
              <w:rPr>
                <w:rFonts w:ascii="Arial" w:eastAsia="Batang" w:hAnsi="Arial" w:cs="Arial"/>
                <w:lang w:val="en-GB" w:eastAsia="x-none"/>
              </w:rPr>
            </w:pPr>
            <w:r w:rsidRPr="00BD2F57">
              <w:rPr>
                <w:rFonts w:ascii="Arial" w:eastAsia="Batang" w:hAnsi="Arial" w:cs="Arial"/>
                <w:highlight w:val="green"/>
                <w:lang w:val="en-GB" w:eastAsia="x-none"/>
              </w:rPr>
              <w:t>Agreement:</w:t>
            </w:r>
          </w:p>
          <w:p w14:paraId="3D8D3DB2" w14:textId="77777777" w:rsidR="00FE5597" w:rsidRPr="00BD2F57" w:rsidRDefault="00FE5597" w:rsidP="0002674B">
            <w:pPr>
              <w:rPr>
                <w:rFonts w:ascii="Arial" w:eastAsia="Batang" w:hAnsi="Arial" w:cs="Arial"/>
                <w:lang w:val="en-GB" w:eastAsia="x-none"/>
              </w:rPr>
            </w:pPr>
            <w:r w:rsidRPr="00BD2F57">
              <w:rPr>
                <w:rFonts w:ascii="Arial" w:eastAsia="Batang" w:hAnsi="Arial" w:cs="Arial"/>
                <w:lang w:val="en-GB" w:eastAsia="x-none"/>
              </w:rPr>
              <w:t>Support the following options (in the agreement made in RAN1#106-e) for a new mechanism of MG activation request for the purpose of positioning.</w:t>
            </w:r>
          </w:p>
          <w:p w14:paraId="6E84A90F" w14:textId="77777777" w:rsidR="00FE5597" w:rsidRPr="00BD2F57" w:rsidRDefault="00FE5597" w:rsidP="00FE5597">
            <w:pPr>
              <w:widowControl w:val="0"/>
              <w:numPr>
                <w:ilvl w:val="0"/>
                <w:numId w:val="15"/>
              </w:numPr>
              <w:autoSpaceDN w:val="0"/>
              <w:rPr>
                <w:rFonts w:ascii="Arial" w:eastAsia="Batang" w:hAnsi="Arial" w:cs="Arial"/>
                <w:lang w:val="en-GB" w:eastAsia="x-none"/>
              </w:rPr>
            </w:pPr>
            <w:r w:rsidRPr="00BD2F57">
              <w:rPr>
                <w:rFonts w:ascii="Arial" w:eastAsia="Batang" w:hAnsi="Arial" w:cs="Arial"/>
                <w:lang w:val="en-GB" w:eastAsia="x-none"/>
              </w:rPr>
              <w:t>Option 2: by UE (via UCI or UL MAC CE)</w:t>
            </w:r>
          </w:p>
          <w:p w14:paraId="725684A8" w14:textId="77777777" w:rsidR="00FE5597" w:rsidRPr="00BD2F57" w:rsidRDefault="00FE5597" w:rsidP="00FE5597">
            <w:pPr>
              <w:widowControl w:val="0"/>
              <w:numPr>
                <w:ilvl w:val="1"/>
                <w:numId w:val="15"/>
              </w:numPr>
              <w:autoSpaceDN w:val="0"/>
              <w:rPr>
                <w:rFonts w:ascii="Arial" w:eastAsia="Batang" w:hAnsi="Arial" w:cs="Arial"/>
                <w:lang w:val="en-GB" w:eastAsia="x-none"/>
              </w:rPr>
            </w:pPr>
            <w:r w:rsidRPr="00BD2F57">
              <w:rPr>
                <w:rFonts w:ascii="Arial" w:eastAsia="Batang" w:hAnsi="Arial" w:cs="Arial"/>
                <w:lang w:val="en-GB" w:eastAsia="x-none"/>
              </w:rPr>
              <w:t>Select only one of UCI and UL MAC CE in RAN1#106bis-e</w:t>
            </w:r>
          </w:p>
          <w:p w14:paraId="7C2C038F" w14:textId="77777777" w:rsidR="00FE5597" w:rsidRPr="00BD2F57" w:rsidRDefault="00FE5597" w:rsidP="00FE5597">
            <w:pPr>
              <w:widowControl w:val="0"/>
              <w:numPr>
                <w:ilvl w:val="0"/>
                <w:numId w:val="15"/>
              </w:numPr>
              <w:autoSpaceDN w:val="0"/>
              <w:rPr>
                <w:rFonts w:ascii="Arial" w:eastAsia="Batang" w:hAnsi="Arial" w:cs="Arial"/>
                <w:lang w:val="en-GB" w:eastAsia="x-none"/>
              </w:rPr>
            </w:pPr>
            <w:r w:rsidRPr="00BD2F57">
              <w:rPr>
                <w:rFonts w:ascii="Arial" w:eastAsia="Batang" w:hAnsi="Arial" w:cs="Arial"/>
                <w:lang w:val="en-GB" w:eastAsia="x-none"/>
              </w:rPr>
              <w:t>Option 1: by LMF (via an NRPPa message)</w:t>
            </w:r>
          </w:p>
          <w:p w14:paraId="3F917FC2" w14:textId="77777777" w:rsidR="00FE5597" w:rsidRPr="00BD2F57" w:rsidRDefault="00FE5597" w:rsidP="00FE5597">
            <w:pPr>
              <w:widowControl w:val="0"/>
              <w:numPr>
                <w:ilvl w:val="1"/>
                <w:numId w:val="15"/>
              </w:numPr>
              <w:autoSpaceDN w:val="0"/>
              <w:rPr>
                <w:rFonts w:ascii="Arial" w:eastAsia="Batang" w:hAnsi="Arial" w:cs="Arial"/>
                <w:lang w:val="en-GB" w:eastAsia="x-none"/>
              </w:rPr>
            </w:pPr>
            <w:r w:rsidRPr="00BD2F57">
              <w:rPr>
                <w:rFonts w:ascii="Arial" w:eastAsia="Batang" w:hAnsi="Arial" w:cs="Arial"/>
                <w:lang w:val="en-GB" w:eastAsia="x-none"/>
              </w:rPr>
              <w:t>Note: This is transparent to the UE</w:t>
            </w:r>
          </w:p>
        </w:tc>
      </w:tr>
    </w:tbl>
    <w:p w14:paraId="1924722D" w14:textId="3C82EFD4" w:rsidR="00FE5597" w:rsidRPr="00BD2F57" w:rsidRDefault="00FE5597" w:rsidP="002F54E2">
      <w:pPr>
        <w:spacing w:after="120" w:line="260" w:lineRule="exact"/>
        <w:jc w:val="both"/>
        <w:rPr>
          <w:rFonts w:ascii="Arial" w:hAnsi="Arial" w:cs="Arial"/>
          <w:color w:val="000000"/>
          <w:szCs w:val="20"/>
          <w:lang w:val="en-GB"/>
        </w:rPr>
      </w:pPr>
      <w:r w:rsidRPr="00837710">
        <w:rPr>
          <w:rFonts w:ascii="Times New Roman" w:hAnsi="Times New Roman"/>
          <w:szCs w:val="20"/>
        </w:rPr>
        <w:t>RAN1#107-e reached the following agreement on PRS measurement with pre</w:t>
      </w:r>
      <w:r w:rsidR="00DE3AC1">
        <w:rPr>
          <w:rFonts w:ascii="Times New Roman" w:hAnsi="Times New Roman"/>
          <w:szCs w:val="20"/>
        </w:rPr>
        <w:t>-</w:t>
      </w:r>
      <w:r w:rsidRPr="00837710">
        <w:rPr>
          <w:rFonts w:ascii="Times New Roman" w:hAnsi="Times New Roman"/>
          <w:szCs w:val="20"/>
        </w:rPr>
        <w:t>configuration of MG(s) and MG activation request by UE.</w:t>
      </w:r>
    </w:p>
    <w:tbl>
      <w:tblPr>
        <w:tblStyle w:val="af3"/>
        <w:tblW w:w="0" w:type="auto"/>
        <w:tblLook w:val="04A0" w:firstRow="1" w:lastRow="0" w:firstColumn="1" w:lastColumn="0" w:noHBand="0" w:noVBand="1"/>
      </w:tblPr>
      <w:tblGrid>
        <w:gridCol w:w="9060"/>
      </w:tblGrid>
      <w:tr w:rsidR="00FE5597" w:rsidRPr="00BD2F57" w14:paraId="1E49B0DE" w14:textId="77777777" w:rsidTr="0002674B">
        <w:tc>
          <w:tcPr>
            <w:tcW w:w="9855" w:type="dxa"/>
            <w:tcBorders>
              <w:top w:val="single" w:sz="4" w:space="0" w:color="auto"/>
              <w:left w:val="single" w:sz="4" w:space="0" w:color="auto"/>
              <w:bottom w:val="single" w:sz="4" w:space="0" w:color="auto"/>
              <w:right w:val="single" w:sz="4" w:space="0" w:color="auto"/>
            </w:tcBorders>
            <w:hideMark/>
          </w:tcPr>
          <w:p w14:paraId="263CE438" w14:textId="77777777" w:rsidR="00FE5597" w:rsidRPr="00BD2F57" w:rsidRDefault="00FE5597" w:rsidP="0002674B">
            <w:pPr>
              <w:rPr>
                <w:rFonts w:ascii="Arial" w:eastAsia="Batang" w:hAnsi="Arial" w:cs="Arial"/>
                <w:b/>
                <w:lang w:val="en-GB" w:eastAsia="x-none"/>
              </w:rPr>
            </w:pPr>
            <w:r w:rsidRPr="00BD2F57">
              <w:rPr>
                <w:rFonts w:ascii="Arial" w:eastAsia="Batang" w:hAnsi="Arial" w:cs="Arial"/>
                <w:b/>
                <w:highlight w:val="green"/>
                <w:lang w:val="en-GB" w:eastAsia="x-none"/>
              </w:rPr>
              <w:t>Agreement</w:t>
            </w:r>
          </w:p>
          <w:p w14:paraId="090BF0D8" w14:textId="77777777" w:rsidR="00FE5597" w:rsidRPr="00BD2F57" w:rsidRDefault="00FE5597" w:rsidP="0002674B">
            <w:pPr>
              <w:rPr>
                <w:rFonts w:ascii="Arial" w:eastAsia="Batang" w:hAnsi="Arial" w:cs="Arial"/>
                <w:lang w:val="en-GB" w:eastAsia="x-none"/>
              </w:rPr>
            </w:pPr>
            <w:r w:rsidRPr="00BD2F57">
              <w:rPr>
                <w:rFonts w:ascii="Arial" w:eastAsia="Batang" w:hAnsi="Arial" w:cs="Arial"/>
                <w:lang w:val="en-GB" w:eastAsia="x-none"/>
              </w:rPr>
              <w:t>Preconfiguration of MG(s) in RRC is supported from RAN1 perspective.</w:t>
            </w:r>
          </w:p>
          <w:p w14:paraId="2A23404C" w14:textId="77777777" w:rsidR="00FE5597" w:rsidRPr="00BD2F57" w:rsidRDefault="00FE5597" w:rsidP="00FE5597">
            <w:pPr>
              <w:widowControl w:val="0"/>
              <w:numPr>
                <w:ilvl w:val="1"/>
                <w:numId w:val="28"/>
              </w:numPr>
              <w:autoSpaceDN w:val="0"/>
              <w:rPr>
                <w:rFonts w:ascii="Arial" w:eastAsia="Batang" w:hAnsi="Arial" w:cs="Arial"/>
                <w:lang w:val="en-GB" w:eastAsia="x-none"/>
              </w:rPr>
            </w:pPr>
            <w:r w:rsidRPr="00BD2F57">
              <w:rPr>
                <w:rFonts w:ascii="Arial" w:eastAsia="Batang" w:hAnsi="Arial" w:cs="Arial"/>
                <w:lang w:val="en-GB" w:eastAsia="x-none"/>
              </w:rPr>
              <w:t>Each MG in the preconfiguration is associated with an ID</w:t>
            </w:r>
          </w:p>
          <w:p w14:paraId="2566756F" w14:textId="77777777" w:rsidR="00FE5597" w:rsidRPr="00BD2F57" w:rsidRDefault="00FE5597" w:rsidP="00FE5597">
            <w:pPr>
              <w:widowControl w:val="0"/>
              <w:numPr>
                <w:ilvl w:val="1"/>
                <w:numId w:val="28"/>
              </w:numPr>
              <w:autoSpaceDN w:val="0"/>
              <w:rPr>
                <w:rFonts w:ascii="Arial" w:eastAsia="Batang" w:hAnsi="Arial" w:cs="Arial"/>
                <w:lang w:val="en-GB" w:eastAsia="x-none"/>
              </w:rPr>
            </w:pPr>
            <w:r w:rsidRPr="00BD2F57">
              <w:rPr>
                <w:rFonts w:ascii="Arial" w:eastAsia="Batang" w:hAnsi="Arial" w:cs="Arial"/>
                <w:lang w:val="en-GB" w:eastAsia="x-none"/>
              </w:rPr>
              <w:t>The information in the UL MAC CE for MG activation request by the UE can be one ID associated with the preconfiguration of the MG</w:t>
            </w:r>
          </w:p>
          <w:p w14:paraId="66B3E449" w14:textId="77777777" w:rsidR="00FE5597" w:rsidRPr="00BD2F57" w:rsidRDefault="00FE5597" w:rsidP="00FE5597">
            <w:pPr>
              <w:widowControl w:val="0"/>
              <w:numPr>
                <w:ilvl w:val="1"/>
                <w:numId w:val="28"/>
              </w:numPr>
              <w:autoSpaceDN w:val="0"/>
              <w:rPr>
                <w:rFonts w:ascii="Arial" w:eastAsia="Batang" w:hAnsi="Arial" w:cs="Arial"/>
                <w:lang w:val="en-GB" w:eastAsia="x-none"/>
              </w:rPr>
            </w:pPr>
            <w:r w:rsidRPr="00BD2F57">
              <w:rPr>
                <w:rFonts w:ascii="Arial" w:eastAsia="Batang" w:hAnsi="Arial" w:cs="Arial"/>
                <w:lang w:val="en-GB" w:eastAsia="x-none"/>
              </w:rPr>
              <w:t xml:space="preserve">Send </w:t>
            </w:r>
            <w:proofErr w:type="gramStart"/>
            <w:r w:rsidRPr="00BD2F57">
              <w:rPr>
                <w:rFonts w:ascii="Arial" w:eastAsia="Batang" w:hAnsi="Arial" w:cs="Arial"/>
                <w:lang w:val="en-GB" w:eastAsia="x-none"/>
              </w:rPr>
              <w:t>an</w:t>
            </w:r>
            <w:proofErr w:type="gramEnd"/>
            <w:r w:rsidRPr="00BD2F57">
              <w:rPr>
                <w:rFonts w:ascii="Arial" w:eastAsia="Batang" w:hAnsi="Arial" w:cs="Arial"/>
                <w:lang w:val="en-GB" w:eastAsia="x-none"/>
              </w:rPr>
              <w:t xml:space="preserve"> LS to RAN2 and RAN3</w:t>
            </w:r>
          </w:p>
        </w:tc>
      </w:tr>
    </w:tbl>
    <w:p w14:paraId="501FFA1A" w14:textId="18EB1153" w:rsidR="00FE5597" w:rsidRPr="00837710" w:rsidRDefault="00FE5597" w:rsidP="00837710">
      <w:pPr>
        <w:spacing w:after="120" w:line="260" w:lineRule="exact"/>
        <w:jc w:val="both"/>
        <w:rPr>
          <w:rFonts w:ascii="Times New Roman" w:hAnsi="Times New Roman"/>
          <w:szCs w:val="20"/>
        </w:rPr>
      </w:pPr>
      <w:r w:rsidRPr="00837710">
        <w:rPr>
          <w:rFonts w:ascii="Times New Roman" w:hAnsi="Times New Roman" w:hint="eastAsia"/>
          <w:szCs w:val="20"/>
        </w:rPr>
        <w:t>F</w:t>
      </w:r>
      <w:r w:rsidRPr="00837710">
        <w:rPr>
          <w:rFonts w:ascii="Times New Roman" w:hAnsi="Times New Roman"/>
          <w:szCs w:val="20"/>
        </w:rPr>
        <w:t>rom the above, two new mechanism</w:t>
      </w:r>
      <w:r w:rsidR="007A3302">
        <w:rPr>
          <w:rFonts w:ascii="Times New Roman" w:hAnsi="Times New Roman"/>
          <w:szCs w:val="20"/>
        </w:rPr>
        <w:t>s</w:t>
      </w:r>
      <w:r w:rsidRPr="00837710">
        <w:rPr>
          <w:rFonts w:ascii="Times New Roman" w:hAnsi="Times New Roman"/>
          <w:szCs w:val="20"/>
        </w:rPr>
        <w:t xml:space="preserve"> to request MG were introduced in RAN1:</w:t>
      </w:r>
    </w:p>
    <w:p w14:paraId="75CA957A" w14:textId="77777777" w:rsidR="00FE5597" w:rsidRPr="00837710" w:rsidRDefault="00FE5597" w:rsidP="00837710">
      <w:pPr>
        <w:pStyle w:val="af4"/>
        <w:numPr>
          <w:ilvl w:val="0"/>
          <w:numId w:val="24"/>
        </w:numPr>
        <w:overflowPunct w:val="0"/>
        <w:autoSpaceDE w:val="0"/>
        <w:autoSpaceDN w:val="0"/>
        <w:adjustRightInd w:val="0"/>
        <w:spacing w:before="120" w:line="260" w:lineRule="exact"/>
        <w:ind w:firstLineChars="0"/>
        <w:rPr>
          <w:rFonts w:ascii="Times New Roman" w:hAnsi="Times New Roman"/>
          <w:sz w:val="20"/>
          <w:szCs w:val="20"/>
        </w:rPr>
      </w:pPr>
      <w:r w:rsidRPr="00837710">
        <w:rPr>
          <w:rFonts w:ascii="Times New Roman" w:hAnsi="Times New Roman"/>
          <w:sz w:val="20"/>
          <w:szCs w:val="20"/>
        </w:rPr>
        <w:lastRenderedPageBreak/>
        <w:t>Requested by UE via UL MAC CE</w:t>
      </w:r>
    </w:p>
    <w:p w14:paraId="77D567F2" w14:textId="77777777" w:rsidR="00FE5597" w:rsidRPr="00837710" w:rsidRDefault="00FE5597" w:rsidP="00837710">
      <w:pPr>
        <w:pStyle w:val="af4"/>
        <w:numPr>
          <w:ilvl w:val="0"/>
          <w:numId w:val="24"/>
        </w:numPr>
        <w:overflowPunct w:val="0"/>
        <w:autoSpaceDE w:val="0"/>
        <w:autoSpaceDN w:val="0"/>
        <w:adjustRightInd w:val="0"/>
        <w:spacing w:before="120" w:line="260" w:lineRule="exact"/>
        <w:ind w:firstLineChars="0"/>
        <w:rPr>
          <w:rFonts w:ascii="Times New Roman" w:hAnsi="Times New Roman"/>
          <w:sz w:val="20"/>
          <w:szCs w:val="20"/>
        </w:rPr>
      </w:pPr>
      <w:r w:rsidRPr="00837710">
        <w:rPr>
          <w:rFonts w:ascii="Times New Roman" w:hAnsi="Times New Roman"/>
          <w:sz w:val="20"/>
          <w:szCs w:val="20"/>
        </w:rPr>
        <w:t>Requested by LMF via an NRPPa message</w:t>
      </w:r>
    </w:p>
    <w:p w14:paraId="6E38DBCD" w14:textId="5EB0A9D4" w:rsidR="00590CED" w:rsidRPr="00F63ACF" w:rsidRDefault="00590CED" w:rsidP="00590CED">
      <w:pPr>
        <w:spacing w:beforeLines="50" w:before="120" w:after="120" w:line="260" w:lineRule="exact"/>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T</w:t>
      </w:r>
      <w:r w:rsidRPr="00F63ACF">
        <w:rPr>
          <w:rFonts w:ascii="Times New Roman" w:eastAsiaTheme="minorEastAsia" w:hAnsi="Times New Roman"/>
          <w:szCs w:val="20"/>
          <w:lang w:val="en-GB" w:eastAsia="zh-CN"/>
        </w:rPr>
        <w:t xml:space="preserve">o reduce the latency, the pre-configuration needs to occur before </w:t>
      </w:r>
      <w:r>
        <w:rPr>
          <w:rFonts w:ascii="Times New Roman" w:eastAsiaTheme="minorEastAsia" w:hAnsi="Times New Roman"/>
          <w:szCs w:val="20"/>
          <w:lang w:val="en-GB" w:eastAsia="zh-CN"/>
        </w:rPr>
        <w:t xml:space="preserve">the </w:t>
      </w:r>
      <w:r w:rsidRPr="00F63ACF">
        <w:rPr>
          <w:rFonts w:ascii="Times New Roman" w:eastAsiaTheme="minorEastAsia" w:hAnsi="Times New Roman"/>
          <w:szCs w:val="20"/>
          <w:lang w:val="en-GB" w:eastAsia="zh-CN"/>
        </w:rPr>
        <w:t>location request arrives</w:t>
      </w:r>
      <w:r w:rsidR="008D4B37">
        <w:rPr>
          <w:rFonts w:ascii="Times New Roman" w:eastAsiaTheme="minorEastAsia" w:hAnsi="Times New Roman"/>
          <w:szCs w:val="20"/>
          <w:lang w:val="en-GB" w:eastAsia="zh-CN"/>
        </w:rPr>
        <w:t xml:space="preserve"> at UE</w:t>
      </w:r>
      <w:r w:rsidRPr="00F63ACF">
        <w:rPr>
          <w:rFonts w:ascii="Times New Roman" w:eastAsiaTheme="minorEastAsia" w:hAnsi="Times New Roman"/>
          <w:szCs w:val="20"/>
          <w:lang w:val="en-GB" w:eastAsia="zh-CN"/>
        </w:rPr>
        <w:t>. Otherwise, no latency reduction can be achieved.</w:t>
      </w:r>
    </w:p>
    <w:p w14:paraId="578C3AEC" w14:textId="77777777" w:rsidR="0070665D" w:rsidRPr="00BD2F57" w:rsidRDefault="0070665D" w:rsidP="0070665D">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Observation </w:t>
      </w:r>
      <w:r>
        <w:rPr>
          <w:rFonts w:ascii="Arial" w:hAnsi="Arial" w:cs="Arial"/>
          <w:b/>
          <w:lang w:val="en-GB" w:eastAsia="zh-CN"/>
        </w:rPr>
        <w:t>3</w:t>
      </w:r>
      <w:r w:rsidRPr="00BD2F57">
        <w:rPr>
          <w:rFonts w:ascii="Arial" w:hAnsi="Arial" w:cs="Arial"/>
          <w:b/>
          <w:lang w:val="en-GB" w:eastAsia="zh-CN"/>
        </w:rPr>
        <w:t xml:space="preserve">: </w:t>
      </w:r>
      <w:r>
        <w:rPr>
          <w:rFonts w:ascii="Arial" w:hAnsi="Arial" w:cs="Arial"/>
          <w:b/>
          <w:lang w:val="en-GB" w:eastAsia="zh-CN"/>
        </w:rPr>
        <w:t>T</w:t>
      </w:r>
      <w:r w:rsidRPr="00BD2F57">
        <w:rPr>
          <w:rFonts w:ascii="Arial" w:hAnsi="Arial" w:cs="Arial"/>
          <w:b/>
          <w:lang w:val="en-GB" w:eastAsia="zh-CN"/>
        </w:rPr>
        <w:t>he pre-configur</w:t>
      </w:r>
      <w:r>
        <w:rPr>
          <w:rFonts w:ascii="Arial" w:hAnsi="Arial" w:cs="Arial"/>
          <w:b/>
          <w:lang w:val="en-GB" w:eastAsia="zh-CN"/>
        </w:rPr>
        <w:t xml:space="preserve">ed </w:t>
      </w:r>
      <w:r w:rsidRPr="00BD2F57">
        <w:rPr>
          <w:rFonts w:ascii="Arial" w:hAnsi="Arial" w:cs="Arial"/>
          <w:b/>
          <w:lang w:val="en-GB" w:eastAsia="zh-CN"/>
        </w:rPr>
        <w:t xml:space="preserve">measurement gaps need to be sent to the UE before </w:t>
      </w:r>
      <w:r>
        <w:rPr>
          <w:rFonts w:ascii="Arial" w:hAnsi="Arial" w:cs="Arial"/>
          <w:b/>
          <w:lang w:val="en-GB" w:eastAsia="zh-CN"/>
        </w:rPr>
        <w:t xml:space="preserve">the </w:t>
      </w:r>
      <w:r w:rsidRPr="00BD2F57">
        <w:rPr>
          <w:rFonts w:ascii="Arial" w:hAnsi="Arial" w:cs="Arial"/>
          <w:b/>
          <w:lang w:val="en-GB" w:eastAsia="zh-CN"/>
        </w:rPr>
        <w:t>location request arrives</w:t>
      </w:r>
      <w:r>
        <w:rPr>
          <w:rFonts w:ascii="Arial" w:hAnsi="Arial" w:cs="Arial"/>
          <w:b/>
          <w:lang w:val="en-GB" w:eastAsia="zh-CN"/>
        </w:rPr>
        <w:t xml:space="preserve"> at the UE</w:t>
      </w:r>
      <w:r w:rsidRPr="00BD2F57">
        <w:rPr>
          <w:rFonts w:ascii="Arial" w:hAnsi="Arial" w:cs="Arial"/>
          <w:b/>
          <w:lang w:val="en-GB" w:eastAsia="zh-CN"/>
        </w:rPr>
        <w:t xml:space="preserve">. </w:t>
      </w:r>
    </w:p>
    <w:p w14:paraId="58B67753" w14:textId="040C2B6D" w:rsidR="009C3238" w:rsidRDefault="009C3238" w:rsidP="009C323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However, </w:t>
      </w:r>
      <w:r w:rsidR="0017314B">
        <w:rPr>
          <w:rFonts w:ascii="Times New Roman" w:eastAsiaTheme="minorEastAsia" w:hAnsi="Times New Roman"/>
          <w:color w:val="000000"/>
          <w:szCs w:val="20"/>
          <w:lang w:val="en-GB" w:eastAsia="zh-CN"/>
        </w:rPr>
        <w:t xml:space="preserve">how the </w:t>
      </w:r>
      <w:proofErr w:type="spellStart"/>
      <w:r w:rsidR="0017314B">
        <w:rPr>
          <w:rFonts w:ascii="Times New Roman" w:eastAsiaTheme="minorEastAsia" w:hAnsi="Times New Roman"/>
          <w:color w:val="000000"/>
          <w:szCs w:val="20"/>
          <w:lang w:val="en-GB" w:eastAsia="zh-CN"/>
        </w:rPr>
        <w:t>gNB</w:t>
      </w:r>
      <w:proofErr w:type="spellEnd"/>
      <w:r w:rsidR="0017314B">
        <w:rPr>
          <w:rFonts w:ascii="Times New Roman" w:eastAsiaTheme="minorEastAsia" w:hAnsi="Times New Roman"/>
          <w:color w:val="000000"/>
          <w:szCs w:val="20"/>
          <w:lang w:val="en-GB" w:eastAsia="zh-CN"/>
        </w:rPr>
        <w:t xml:space="preserve"> determines the pre-configured measurement gap should be </w:t>
      </w:r>
      <w:r w:rsidR="007277DD">
        <w:rPr>
          <w:rFonts w:ascii="Times New Roman" w:eastAsiaTheme="minorEastAsia" w:hAnsi="Times New Roman"/>
          <w:color w:val="000000"/>
          <w:szCs w:val="20"/>
          <w:lang w:val="en-GB" w:eastAsia="zh-CN"/>
        </w:rPr>
        <w:t xml:space="preserve">clarified at </w:t>
      </w:r>
      <w:r w:rsidR="00B832AF">
        <w:rPr>
          <w:rFonts w:ascii="Times New Roman" w:eastAsiaTheme="minorEastAsia" w:hAnsi="Times New Roman"/>
          <w:color w:val="000000"/>
          <w:szCs w:val="20"/>
          <w:lang w:val="en-GB" w:eastAsia="zh-CN"/>
        </w:rPr>
        <w:t xml:space="preserve">the </w:t>
      </w:r>
      <w:r w:rsidR="007277DD">
        <w:rPr>
          <w:rFonts w:ascii="Times New Roman" w:eastAsiaTheme="minorEastAsia" w:hAnsi="Times New Roman"/>
          <w:color w:val="000000"/>
          <w:szCs w:val="20"/>
          <w:lang w:val="en-GB" w:eastAsia="zh-CN"/>
        </w:rPr>
        <w:t>beginning. T</w:t>
      </w:r>
      <w:r>
        <w:rPr>
          <w:rFonts w:ascii="Times New Roman" w:eastAsiaTheme="minorEastAsia" w:hAnsi="Times New Roman"/>
          <w:color w:val="000000"/>
          <w:szCs w:val="20"/>
          <w:lang w:val="en-GB" w:eastAsia="zh-CN"/>
        </w:rPr>
        <w:t xml:space="preserve">he </w:t>
      </w:r>
      <w:proofErr w:type="spellStart"/>
      <w:r w:rsidRPr="004E03D2">
        <w:rPr>
          <w:rFonts w:ascii="Times New Roman" w:eastAsiaTheme="minorEastAsia" w:hAnsi="Times New Roman"/>
          <w:color w:val="000000"/>
          <w:szCs w:val="20"/>
          <w:lang w:val="en-GB" w:eastAsia="zh-CN"/>
        </w:rPr>
        <w:t>gNB</w:t>
      </w:r>
      <w:proofErr w:type="spellEnd"/>
      <w:r w:rsidRPr="004E03D2">
        <w:rPr>
          <w:rFonts w:ascii="Times New Roman" w:eastAsiaTheme="minorEastAsia" w:hAnsi="Times New Roman"/>
          <w:color w:val="000000"/>
          <w:szCs w:val="20"/>
          <w:lang w:val="en-GB" w:eastAsia="zh-CN"/>
        </w:rPr>
        <w:t xml:space="preserve"> is not aware of which UE will perform DL-PRS measurement</w:t>
      </w:r>
      <w:r w:rsidR="003359F7">
        <w:rPr>
          <w:rFonts w:ascii="Times New Roman" w:eastAsiaTheme="minorEastAsia" w:hAnsi="Times New Roman"/>
          <w:color w:val="000000"/>
          <w:szCs w:val="20"/>
          <w:lang w:val="en-GB" w:eastAsia="zh-CN"/>
        </w:rPr>
        <w:t xml:space="preserve">, thus </w:t>
      </w:r>
      <w:r w:rsidRPr="004E03D2">
        <w:rPr>
          <w:rFonts w:ascii="Times New Roman" w:eastAsiaTheme="minorEastAsia" w:hAnsi="Times New Roman"/>
          <w:color w:val="000000"/>
          <w:szCs w:val="20"/>
          <w:lang w:val="en-GB" w:eastAsia="zh-CN"/>
        </w:rPr>
        <w:t xml:space="preserve">the </w:t>
      </w:r>
      <w:r w:rsidR="00A96FDD">
        <w:rPr>
          <w:rFonts w:ascii="Times New Roman" w:eastAsiaTheme="minorEastAsia" w:hAnsi="Times New Roman"/>
          <w:color w:val="000000"/>
          <w:szCs w:val="20"/>
          <w:lang w:val="en-GB" w:eastAsia="zh-CN"/>
        </w:rPr>
        <w:t>pre-</w:t>
      </w:r>
      <w:r w:rsidRPr="004E03D2">
        <w:rPr>
          <w:rFonts w:ascii="Times New Roman" w:eastAsiaTheme="minorEastAsia" w:hAnsi="Times New Roman"/>
          <w:color w:val="000000"/>
          <w:szCs w:val="20"/>
          <w:lang w:val="en-GB" w:eastAsia="zh-CN"/>
        </w:rPr>
        <w:t xml:space="preserve">MG </w:t>
      </w:r>
      <w:r w:rsidR="006E1C31">
        <w:rPr>
          <w:rFonts w:ascii="Times New Roman" w:eastAsiaTheme="minorEastAsia" w:hAnsi="Times New Roman"/>
          <w:color w:val="000000"/>
          <w:szCs w:val="20"/>
          <w:lang w:val="en-GB" w:eastAsia="zh-CN"/>
        </w:rPr>
        <w:t>will not</w:t>
      </w:r>
      <w:r w:rsidRPr="004E03D2">
        <w:rPr>
          <w:rFonts w:ascii="Times New Roman" w:eastAsiaTheme="minorEastAsia" w:hAnsi="Times New Roman"/>
          <w:color w:val="000000"/>
          <w:szCs w:val="20"/>
          <w:lang w:val="en-GB" w:eastAsia="zh-CN"/>
        </w:rPr>
        <w:t xml:space="preserve"> properly </w:t>
      </w:r>
      <w:r w:rsidR="00792BDD" w:rsidRPr="004E03D2">
        <w:rPr>
          <w:rFonts w:ascii="Times New Roman" w:eastAsiaTheme="minorEastAsia" w:hAnsi="Times New Roman"/>
          <w:color w:val="000000"/>
          <w:szCs w:val="20"/>
          <w:lang w:val="en-GB" w:eastAsia="zh-CN"/>
        </w:rPr>
        <w:t>be allocated</w:t>
      </w:r>
      <w:r w:rsidRPr="004E03D2">
        <w:rPr>
          <w:rFonts w:ascii="Times New Roman" w:eastAsiaTheme="minorEastAsia" w:hAnsi="Times New Roman"/>
          <w:color w:val="000000"/>
          <w:szCs w:val="20"/>
          <w:lang w:val="en-GB" w:eastAsia="zh-CN"/>
        </w:rPr>
        <w:t xml:space="preserve">. </w:t>
      </w:r>
      <w:r w:rsidRPr="00030BBD">
        <w:rPr>
          <w:rFonts w:ascii="Times New Roman" w:eastAsiaTheme="minorEastAsia" w:hAnsi="Times New Roman"/>
          <w:color w:val="000000"/>
          <w:szCs w:val="20"/>
          <w:lang w:val="en-GB" w:eastAsia="zh-CN"/>
        </w:rPr>
        <w:t xml:space="preserve">In the RRC location measurement indication procedure, the UE sends some </w:t>
      </w:r>
      <w:r>
        <w:rPr>
          <w:rFonts w:ascii="Times New Roman" w:eastAsiaTheme="minorEastAsia" w:hAnsi="Times New Roman"/>
          <w:color w:val="000000"/>
          <w:szCs w:val="20"/>
          <w:lang w:val="en-GB" w:eastAsia="zh-CN"/>
        </w:rPr>
        <w:t>assistance data</w:t>
      </w:r>
      <w:r w:rsidRPr="00030BBD">
        <w:rPr>
          <w:rFonts w:ascii="Times New Roman" w:eastAsiaTheme="minorEastAsia" w:hAnsi="Times New Roman"/>
          <w:color w:val="000000"/>
          <w:szCs w:val="20"/>
          <w:lang w:val="en-GB" w:eastAsia="zh-CN"/>
        </w:rPr>
        <w:t xml:space="preserve"> to assist the </w:t>
      </w:r>
      <w:proofErr w:type="spellStart"/>
      <w:r w:rsidRPr="00030BBD">
        <w:rPr>
          <w:rFonts w:ascii="Times New Roman" w:eastAsiaTheme="minorEastAsia" w:hAnsi="Times New Roman"/>
          <w:color w:val="000000"/>
          <w:szCs w:val="20"/>
          <w:lang w:val="en-GB" w:eastAsia="zh-CN"/>
        </w:rPr>
        <w:t>gNB</w:t>
      </w:r>
      <w:proofErr w:type="spellEnd"/>
      <w:r w:rsidRPr="00030BBD">
        <w:rPr>
          <w:rFonts w:ascii="Times New Roman" w:eastAsiaTheme="minorEastAsia" w:hAnsi="Times New Roman"/>
          <w:color w:val="000000"/>
          <w:szCs w:val="20"/>
          <w:lang w:val="en-GB" w:eastAsia="zh-CN"/>
        </w:rPr>
        <w:t xml:space="preserve"> to determine the corresponding matched gap configuration. Based on the same consideration,</w:t>
      </w:r>
      <w:r>
        <w:rPr>
          <w:rFonts w:ascii="Times New Roman" w:eastAsiaTheme="minorEastAsia" w:hAnsi="Times New Roman"/>
          <w:color w:val="000000"/>
          <w:szCs w:val="20"/>
          <w:lang w:val="en-GB" w:eastAsia="zh-CN"/>
        </w:rPr>
        <w:t xml:space="preserve"> the LMF can send some essential information to</w:t>
      </w:r>
      <w:r w:rsidR="006B353A">
        <w:rPr>
          <w:rFonts w:ascii="Times New Roman" w:eastAsiaTheme="minorEastAsia" w:hAnsi="Times New Roman"/>
          <w:color w:val="000000"/>
          <w:szCs w:val="20"/>
          <w:lang w:val="en-GB" w:eastAsia="zh-CN"/>
        </w:rPr>
        <w:t xml:space="preserve"> the</w:t>
      </w:r>
      <w:r>
        <w:rPr>
          <w:rFonts w:ascii="Times New Roman" w:eastAsiaTheme="minorEastAsia" w:hAnsi="Times New Roman"/>
          <w:color w:val="000000"/>
          <w:szCs w:val="20"/>
          <w:lang w:val="en-GB" w:eastAsia="zh-CN"/>
        </w:rPr>
        <w:t xml:space="preserve"> </w:t>
      </w:r>
      <w:proofErr w:type="spellStart"/>
      <w:r>
        <w:rPr>
          <w:rFonts w:ascii="Times New Roman" w:eastAsiaTheme="minorEastAsia" w:hAnsi="Times New Roman"/>
          <w:color w:val="000000"/>
          <w:szCs w:val="20"/>
          <w:lang w:val="en-GB" w:eastAsia="zh-CN"/>
        </w:rPr>
        <w:t>gNB</w:t>
      </w:r>
      <w:proofErr w:type="spellEnd"/>
      <w:r>
        <w:rPr>
          <w:rFonts w:ascii="Times New Roman" w:eastAsiaTheme="minorEastAsia" w:hAnsi="Times New Roman"/>
          <w:color w:val="000000"/>
          <w:szCs w:val="20"/>
          <w:lang w:val="en-GB" w:eastAsia="zh-CN"/>
        </w:rPr>
        <w:t xml:space="preserve"> to let the serving </w:t>
      </w:r>
      <w:proofErr w:type="spellStart"/>
      <w:r>
        <w:rPr>
          <w:rFonts w:ascii="Times New Roman" w:eastAsiaTheme="minorEastAsia" w:hAnsi="Times New Roman"/>
          <w:color w:val="000000"/>
          <w:szCs w:val="20"/>
          <w:lang w:val="en-GB" w:eastAsia="zh-CN"/>
        </w:rPr>
        <w:t>gNB</w:t>
      </w:r>
      <w:proofErr w:type="spellEnd"/>
      <w:r>
        <w:rPr>
          <w:rFonts w:ascii="Times New Roman" w:eastAsiaTheme="minorEastAsia" w:hAnsi="Times New Roman"/>
          <w:color w:val="000000"/>
          <w:szCs w:val="20"/>
          <w:lang w:val="en-GB" w:eastAsia="zh-CN"/>
        </w:rPr>
        <w:t xml:space="preserve"> </w:t>
      </w:r>
      <w:r w:rsidRPr="004E03D2">
        <w:rPr>
          <w:rFonts w:ascii="Times New Roman" w:eastAsiaTheme="minorEastAsia" w:hAnsi="Times New Roman"/>
          <w:color w:val="000000"/>
          <w:szCs w:val="20"/>
          <w:lang w:val="en-GB" w:eastAsia="zh-CN"/>
        </w:rPr>
        <w:t>knows in advance the time/frequency domain characteristics of PRS</w:t>
      </w:r>
      <w:r w:rsidR="000E3B35">
        <w:rPr>
          <w:rFonts w:ascii="Times New Roman" w:eastAsiaTheme="minorEastAsia" w:hAnsi="Times New Roman"/>
          <w:color w:val="000000"/>
          <w:szCs w:val="20"/>
          <w:lang w:val="en-GB" w:eastAsia="zh-CN"/>
        </w:rPr>
        <w:t xml:space="preserve"> to be measured</w:t>
      </w:r>
      <w:r w:rsidRPr="004E03D2">
        <w:rPr>
          <w:rFonts w:ascii="Times New Roman" w:eastAsiaTheme="minorEastAsia" w:hAnsi="Times New Roman"/>
          <w:color w:val="000000"/>
          <w:szCs w:val="20"/>
          <w:lang w:val="en-GB" w:eastAsia="zh-CN"/>
        </w:rPr>
        <w:t>. And then the pre-configured MG configuration</w:t>
      </w:r>
      <w:r w:rsidRPr="0086163E">
        <w:rPr>
          <w:rFonts w:ascii="Times New Roman" w:eastAsiaTheme="minorEastAsia" w:hAnsi="Times New Roman"/>
          <w:color w:val="000000"/>
          <w:szCs w:val="20"/>
          <w:lang w:val="en-GB" w:eastAsia="zh-CN"/>
        </w:rPr>
        <w:t xml:space="preserve"> </w:t>
      </w:r>
      <w:r w:rsidRPr="004E03D2">
        <w:rPr>
          <w:rFonts w:ascii="Times New Roman" w:eastAsiaTheme="minorEastAsia" w:hAnsi="Times New Roman"/>
          <w:color w:val="000000"/>
          <w:szCs w:val="20"/>
          <w:lang w:val="en-GB" w:eastAsia="zh-CN"/>
        </w:rPr>
        <w:t xml:space="preserve">can be </w:t>
      </w:r>
      <w:r>
        <w:rPr>
          <w:rFonts w:ascii="Times New Roman" w:eastAsiaTheme="minorEastAsia" w:hAnsi="Times New Roman"/>
          <w:color w:val="000000"/>
          <w:szCs w:val="20"/>
          <w:lang w:val="en-GB" w:eastAsia="zh-CN"/>
        </w:rPr>
        <w:t>generated</w:t>
      </w:r>
      <w:r w:rsidRPr="004E03D2">
        <w:rPr>
          <w:rFonts w:ascii="Times New Roman" w:eastAsiaTheme="minorEastAsia" w:hAnsi="Times New Roman"/>
          <w:color w:val="000000"/>
          <w:szCs w:val="20"/>
          <w:lang w:val="en-GB" w:eastAsia="zh-CN"/>
        </w:rPr>
        <w:t xml:space="preserve"> by </w:t>
      </w:r>
      <w:proofErr w:type="spellStart"/>
      <w:r w:rsidRPr="004E03D2">
        <w:rPr>
          <w:rFonts w:ascii="Times New Roman" w:eastAsiaTheme="minorEastAsia" w:hAnsi="Times New Roman"/>
          <w:color w:val="000000"/>
          <w:szCs w:val="20"/>
          <w:lang w:val="en-GB" w:eastAsia="zh-CN"/>
        </w:rPr>
        <w:t>gNB</w:t>
      </w:r>
      <w:proofErr w:type="spellEnd"/>
      <w:r w:rsidRPr="004E03D2">
        <w:rPr>
          <w:rFonts w:ascii="Times New Roman" w:eastAsiaTheme="minorEastAsia" w:hAnsi="Times New Roman"/>
          <w:color w:val="000000"/>
          <w:szCs w:val="20"/>
          <w:lang w:val="en-GB" w:eastAsia="zh-CN"/>
        </w:rPr>
        <w:t xml:space="preserve"> appropriately</w:t>
      </w:r>
      <w:r>
        <w:rPr>
          <w:rFonts w:ascii="Times New Roman" w:eastAsiaTheme="minorEastAsia" w:hAnsi="Times New Roman"/>
          <w:color w:val="000000"/>
          <w:szCs w:val="20"/>
          <w:lang w:val="en-GB" w:eastAsia="zh-CN"/>
        </w:rPr>
        <w:t>.</w:t>
      </w:r>
    </w:p>
    <w:p w14:paraId="6B0C8F67" w14:textId="7BA591E5" w:rsidR="009C3238" w:rsidRPr="00F63ACF" w:rsidRDefault="009C3238" w:rsidP="009C3238">
      <w:pPr>
        <w:spacing w:beforeLines="50" w:before="120" w:after="120" w:line="260" w:lineRule="exact"/>
        <w:jc w:val="both"/>
        <w:rPr>
          <w:rFonts w:ascii="Times New Roman" w:eastAsiaTheme="minorEastAsia" w:hAnsi="Times New Roman"/>
          <w:color w:val="000000"/>
          <w:szCs w:val="20"/>
          <w:lang w:val="en-GB" w:eastAsia="zh-CN"/>
        </w:rPr>
      </w:pPr>
      <w:r w:rsidRPr="00F63ACF">
        <w:rPr>
          <w:rFonts w:ascii="Times New Roman" w:eastAsiaTheme="minorEastAsia" w:hAnsi="Times New Roman"/>
          <w:color w:val="000000"/>
          <w:szCs w:val="20"/>
          <w:lang w:val="en-GB" w:eastAsia="zh-CN"/>
        </w:rPr>
        <w:t xml:space="preserve">Based on the above analysis, we </w:t>
      </w:r>
      <w:r>
        <w:rPr>
          <w:rFonts w:ascii="Times New Roman" w:eastAsiaTheme="minorEastAsia" w:hAnsi="Times New Roman"/>
          <w:color w:val="000000"/>
          <w:szCs w:val="20"/>
          <w:lang w:val="en-GB" w:eastAsia="zh-CN"/>
        </w:rPr>
        <w:t>suppose</w:t>
      </w:r>
      <w:r w:rsidRPr="00F63ACF">
        <w:rPr>
          <w:rFonts w:ascii="Times New Roman" w:eastAsiaTheme="minorEastAsia" w:hAnsi="Times New Roman"/>
          <w:color w:val="000000"/>
          <w:szCs w:val="20"/>
          <w:lang w:val="en-GB" w:eastAsia="zh-CN"/>
        </w:rPr>
        <w:t xml:space="preserve"> that the </w:t>
      </w:r>
      <w:r w:rsidR="00F61B32">
        <w:rPr>
          <w:rFonts w:ascii="Times New Roman" w:eastAsiaTheme="minorEastAsia" w:hAnsi="Times New Roman"/>
          <w:color w:val="000000"/>
          <w:szCs w:val="20"/>
          <w:lang w:val="en-GB" w:eastAsia="zh-CN"/>
        </w:rPr>
        <w:t xml:space="preserve">overall </w:t>
      </w:r>
      <w:r w:rsidRPr="00F63ACF">
        <w:rPr>
          <w:rFonts w:ascii="Times New Roman" w:eastAsiaTheme="minorEastAsia" w:hAnsi="Times New Roman"/>
          <w:color w:val="000000"/>
          <w:szCs w:val="20"/>
          <w:lang w:val="en-GB" w:eastAsia="zh-CN"/>
        </w:rPr>
        <w:t>procedure is as below:</w:t>
      </w:r>
    </w:p>
    <w:p w14:paraId="5BE663F8" w14:textId="753DF144" w:rsidR="009C3238" w:rsidRDefault="005E48C4" w:rsidP="009C3238">
      <w:pPr>
        <w:spacing w:beforeLines="50" w:before="120" w:after="120"/>
        <w:jc w:val="center"/>
      </w:pPr>
      <w:r>
        <w:object w:dxaOrig="9301" w:dyaOrig="7333" w14:anchorId="1AC37856">
          <v:shape id="_x0000_i1028" type="#_x0000_t75" style="width:344.4pt;height:270.6pt" o:ole="">
            <v:imagedata r:id="rId15" o:title=""/>
          </v:shape>
          <o:OLEObject Type="Embed" ProgID="Visio.Drawing.15" ShapeID="_x0000_i1028" DrawAspect="Content" ObjectID="_1703415683" r:id="rId16"/>
        </w:object>
      </w:r>
    </w:p>
    <w:p w14:paraId="056A6E40" w14:textId="77777777" w:rsidR="009C3238" w:rsidRPr="00051F6A" w:rsidRDefault="009C3238" w:rsidP="009C3238">
      <w:pPr>
        <w:overflowPunct w:val="0"/>
        <w:autoSpaceDE w:val="0"/>
        <w:autoSpaceDN w:val="0"/>
        <w:adjustRightInd w:val="0"/>
        <w:spacing w:before="60" w:after="180"/>
        <w:jc w:val="center"/>
        <w:rPr>
          <w:rFonts w:ascii="Times New Roman" w:eastAsia="宋体" w:hAnsi="Times New Roman"/>
          <w:b/>
          <w:szCs w:val="20"/>
        </w:rPr>
      </w:pPr>
      <w:r w:rsidRPr="00051F6A">
        <w:rPr>
          <w:rFonts w:ascii="Times New Roman" w:eastAsia="宋体" w:hAnsi="Times New Roman"/>
          <w:b/>
          <w:szCs w:val="20"/>
        </w:rPr>
        <w:t xml:space="preserve">Figure </w:t>
      </w:r>
      <w:r>
        <w:rPr>
          <w:rFonts w:ascii="Times New Roman" w:eastAsia="宋体" w:hAnsi="Times New Roman"/>
          <w:b/>
          <w:szCs w:val="20"/>
        </w:rPr>
        <w:t>5</w:t>
      </w:r>
      <w:r w:rsidRPr="00051F6A">
        <w:rPr>
          <w:rFonts w:ascii="Times New Roman" w:eastAsia="宋体" w:hAnsi="Times New Roman"/>
          <w:b/>
          <w:szCs w:val="20"/>
        </w:rPr>
        <w:t xml:space="preserve"> pre-configur</w:t>
      </w:r>
      <w:r>
        <w:rPr>
          <w:rFonts w:ascii="Times New Roman" w:eastAsia="宋体" w:hAnsi="Times New Roman"/>
          <w:b/>
          <w:szCs w:val="20"/>
        </w:rPr>
        <w:t>ed MG</w:t>
      </w:r>
      <w:r w:rsidRPr="00051F6A">
        <w:rPr>
          <w:rFonts w:ascii="Times New Roman" w:eastAsia="宋体" w:hAnsi="Times New Roman"/>
          <w:b/>
          <w:szCs w:val="20"/>
        </w:rPr>
        <w:t xml:space="preserve"> procedure</w:t>
      </w:r>
    </w:p>
    <w:p w14:paraId="5F144059" w14:textId="0B369858" w:rsidR="009C3238" w:rsidRPr="003E52EF" w:rsidRDefault="009C3238" w:rsidP="009C3238">
      <w:pPr>
        <w:spacing w:beforeLines="50" w:before="120" w:after="120" w:line="260" w:lineRule="exact"/>
        <w:jc w:val="both"/>
        <w:rPr>
          <w:rFonts w:ascii="Times New Roman" w:eastAsiaTheme="minorEastAsia" w:hAnsi="Times New Roman"/>
          <w:color w:val="000000"/>
          <w:szCs w:val="20"/>
          <w:lang w:val="en-GB" w:eastAsia="zh-CN"/>
        </w:rPr>
      </w:pPr>
      <w:r w:rsidRPr="003E52EF">
        <w:rPr>
          <w:rFonts w:ascii="Times New Roman" w:eastAsiaTheme="minorEastAsia" w:hAnsi="Times New Roman"/>
          <w:color w:val="000000"/>
          <w:szCs w:val="20"/>
          <w:lang w:val="en-GB" w:eastAsia="zh-CN"/>
        </w:rPr>
        <w:t>1</w:t>
      </w:r>
      <w:r>
        <w:rPr>
          <w:rFonts w:ascii="Times New Roman" w:eastAsiaTheme="minorEastAsia" w:hAnsi="Times New Roman"/>
          <w:color w:val="000000"/>
          <w:szCs w:val="20"/>
          <w:lang w:val="en-GB" w:eastAsia="zh-CN"/>
        </w:rPr>
        <w:t>.</w:t>
      </w:r>
      <w:r w:rsidRPr="003E52EF">
        <w:rPr>
          <w:rFonts w:ascii="Times New Roman" w:eastAsiaTheme="minorEastAsia" w:hAnsi="Times New Roman"/>
          <w:color w:val="000000"/>
          <w:szCs w:val="20"/>
          <w:lang w:val="en-GB" w:eastAsia="zh-CN"/>
        </w:rPr>
        <w:t xml:space="preserve"> The</w:t>
      </w:r>
      <w:r>
        <w:rPr>
          <w:rFonts w:ascii="Times New Roman" w:eastAsiaTheme="minorEastAsia" w:hAnsi="Times New Roman"/>
          <w:color w:val="000000"/>
          <w:szCs w:val="20"/>
          <w:lang w:val="en-GB" w:eastAsia="zh-CN"/>
        </w:rPr>
        <w:t xml:space="preserve"> LMF send</w:t>
      </w:r>
      <w:r w:rsidR="00C055CD">
        <w:rPr>
          <w:rFonts w:ascii="Times New Roman" w:eastAsiaTheme="minorEastAsia" w:hAnsi="Times New Roman"/>
          <w:color w:val="000000"/>
          <w:szCs w:val="20"/>
          <w:lang w:val="en-GB" w:eastAsia="zh-CN"/>
        </w:rPr>
        <w:t>s</w:t>
      </w:r>
      <w:r>
        <w:rPr>
          <w:rFonts w:ascii="Times New Roman" w:eastAsiaTheme="minorEastAsia" w:hAnsi="Times New Roman"/>
          <w:color w:val="000000"/>
          <w:szCs w:val="20"/>
          <w:lang w:val="en-GB" w:eastAsia="zh-CN"/>
        </w:rPr>
        <w:t xml:space="preserve"> the assistance information to </w:t>
      </w:r>
      <w:proofErr w:type="spellStart"/>
      <w:r w:rsidR="00876537">
        <w:rPr>
          <w:rFonts w:ascii="Times New Roman" w:eastAsiaTheme="minorEastAsia" w:hAnsi="Times New Roman"/>
          <w:color w:val="000000"/>
          <w:szCs w:val="20"/>
          <w:lang w:val="en-GB" w:eastAsia="zh-CN"/>
        </w:rPr>
        <w:t>gNB</w:t>
      </w:r>
      <w:proofErr w:type="spellEnd"/>
      <w:r w:rsidR="0095667C">
        <w:rPr>
          <w:rFonts w:ascii="Times New Roman" w:eastAsiaTheme="minorEastAsia" w:hAnsi="Times New Roman"/>
          <w:color w:val="000000"/>
          <w:szCs w:val="20"/>
          <w:lang w:val="en-GB" w:eastAsia="zh-CN"/>
        </w:rPr>
        <w:t xml:space="preserve"> via </w:t>
      </w:r>
      <w:proofErr w:type="spellStart"/>
      <w:r w:rsidR="0095667C">
        <w:rPr>
          <w:rFonts w:ascii="Times New Roman" w:eastAsiaTheme="minorEastAsia" w:hAnsi="Times New Roman"/>
          <w:color w:val="000000"/>
          <w:szCs w:val="20"/>
          <w:lang w:val="en-GB" w:eastAsia="zh-CN"/>
        </w:rPr>
        <w:t>NRPPa</w:t>
      </w:r>
      <w:proofErr w:type="spellEnd"/>
      <w:r w:rsidR="0095667C">
        <w:rPr>
          <w:rFonts w:ascii="Times New Roman" w:eastAsiaTheme="minorEastAsia" w:hAnsi="Times New Roman"/>
          <w:color w:val="000000"/>
          <w:szCs w:val="20"/>
          <w:lang w:val="en-GB" w:eastAsia="zh-CN"/>
        </w:rPr>
        <w:t xml:space="preserve"> message</w:t>
      </w:r>
      <w:r w:rsidR="00214CEE">
        <w:rPr>
          <w:rFonts w:ascii="Times New Roman" w:eastAsiaTheme="minorEastAsia" w:hAnsi="Times New Roman"/>
          <w:color w:val="000000"/>
          <w:szCs w:val="20"/>
          <w:lang w:val="en-GB" w:eastAsia="zh-CN"/>
        </w:rPr>
        <w:t xml:space="preserve"> to help with the pre-configured MG configuration</w:t>
      </w:r>
      <w:r>
        <w:rPr>
          <w:rFonts w:ascii="Times New Roman" w:eastAsiaTheme="minorEastAsia" w:hAnsi="Times New Roman"/>
          <w:color w:val="000000"/>
          <w:szCs w:val="20"/>
          <w:lang w:val="en-GB" w:eastAsia="zh-CN"/>
        </w:rPr>
        <w:t>.</w:t>
      </w:r>
      <w:r w:rsidR="00501933">
        <w:rPr>
          <w:rFonts w:ascii="Times New Roman" w:eastAsiaTheme="minorEastAsia" w:hAnsi="Times New Roman"/>
          <w:color w:val="000000"/>
          <w:szCs w:val="20"/>
          <w:lang w:val="en-GB" w:eastAsia="zh-CN"/>
        </w:rPr>
        <w:t xml:space="preserve"> </w:t>
      </w:r>
      <w:r w:rsidR="005D40E2">
        <w:rPr>
          <w:rFonts w:ascii="Times New Roman" w:eastAsiaTheme="minorEastAsia" w:hAnsi="Times New Roman"/>
          <w:color w:val="000000"/>
          <w:szCs w:val="20"/>
          <w:lang w:val="en-GB" w:eastAsia="zh-CN"/>
        </w:rPr>
        <w:t xml:space="preserve">The </w:t>
      </w:r>
      <w:proofErr w:type="spellStart"/>
      <w:r w:rsidR="005D40E2">
        <w:rPr>
          <w:rFonts w:ascii="Times New Roman" w:eastAsiaTheme="minorEastAsia" w:hAnsi="Times New Roman"/>
          <w:color w:val="000000"/>
          <w:szCs w:val="20"/>
          <w:lang w:val="en-GB" w:eastAsia="zh-CN"/>
        </w:rPr>
        <w:t>NRPPa</w:t>
      </w:r>
      <w:proofErr w:type="spellEnd"/>
      <w:r w:rsidR="005D40E2">
        <w:rPr>
          <w:rFonts w:ascii="Times New Roman" w:eastAsiaTheme="minorEastAsia" w:hAnsi="Times New Roman"/>
          <w:color w:val="000000"/>
          <w:szCs w:val="20"/>
          <w:lang w:val="en-GB" w:eastAsia="zh-CN"/>
        </w:rPr>
        <w:t xml:space="preserve"> message can be UE associated or </w:t>
      </w:r>
      <w:r w:rsidR="008D64E6">
        <w:rPr>
          <w:rFonts w:ascii="Times New Roman" w:eastAsiaTheme="minorEastAsia" w:hAnsi="Times New Roman"/>
          <w:color w:val="000000"/>
          <w:szCs w:val="20"/>
          <w:lang w:val="en-GB" w:eastAsia="zh-CN"/>
        </w:rPr>
        <w:t>non-UE</w:t>
      </w:r>
      <w:r w:rsidR="005D40E2">
        <w:rPr>
          <w:rFonts w:ascii="Times New Roman" w:eastAsiaTheme="minorEastAsia" w:hAnsi="Times New Roman"/>
          <w:color w:val="000000"/>
          <w:szCs w:val="20"/>
          <w:lang w:val="en-GB" w:eastAsia="zh-CN"/>
        </w:rPr>
        <w:t xml:space="preserve"> associated.</w:t>
      </w:r>
    </w:p>
    <w:p w14:paraId="26F591E4" w14:textId="32AEF751" w:rsidR="009C3238" w:rsidRPr="003E52EF" w:rsidRDefault="009C3238" w:rsidP="009C3238">
      <w:pPr>
        <w:spacing w:beforeLines="50" w:before="120" w:after="120" w:line="260" w:lineRule="exact"/>
        <w:jc w:val="both"/>
        <w:rPr>
          <w:rFonts w:ascii="Times New Roman" w:eastAsiaTheme="minorEastAsia" w:hAnsi="Times New Roman"/>
          <w:color w:val="000000"/>
          <w:szCs w:val="20"/>
          <w:lang w:val="en-GB" w:eastAsia="zh-CN"/>
        </w:rPr>
      </w:pPr>
      <w:r w:rsidRPr="003E52EF">
        <w:rPr>
          <w:rFonts w:ascii="Times New Roman" w:eastAsiaTheme="minorEastAsia" w:hAnsi="Times New Roman"/>
          <w:color w:val="000000"/>
          <w:szCs w:val="20"/>
          <w:lang w:val="en-GB" w:eastAsia="zh-CN"/>
        </w:rPr>
        <w:t>2</w:t>
      </w:r>
      <w:r>
        <w:rPr>
          <w:rFonts w:ascii="Times New Roman" w:eastAsiaTheme="minorEastAsia" w:hAnsi="Times New Roman"/>
          <w:color w:val="000000"/>
          <w:szCs w:val="20"/>
          <w:lang w:val="en-GB" w:eastAsia="zh-CN"/>
        </w:rPr>
        <w:t>.</w:t>
      </w:r>
      <w:r w:rsidRPr="003E52EF">
        <w:rPr>
          <w:rFonts w:ascii="Times New Roman" w:eastAsiaTheme="minorEastAsia" w:hAnsi="Times New Roman"/>
          <w:color w:val="000000"/>
          <w:szCs w:val="20"/>
          <w:lang w:val="en-GB" w:eastAsia="zh-CN"/>
        </w:rPr>
        <w:t xml:space="preserve"> The </w:t>
      </w:r>
      <w:proofErr w:type="spellStart"/>
      <w:r w:rsidRPr="003E52EF">
        <w:rPr>
          <w:rFonts w:ascii="Times New Roman" w:eastAsiaTheme="minorEastAsia" w:hAnsi="Times New Roman"/>
          <w:color w:val="000000"/>
          <w:szCs w:val="20"/>
          <w:lang w:val="en-GB" w:eastAsia="zh-CN"/>
        </w:rPr>
        <w:t>gNB</w:t>
      </w:r>
      <w:proofErr w:type="spellEnd"/>
      <w:r w:rsidRPr="003E52EF">
        <w:rPr>
          <w:rFonts w:ascii="Times New Roman" w:eastAsiaTheme="minorEastAsia" w:hAnsi="Times New Roman"/>
          <w:color w:val="000000"/>
          <w:szCs w:val="20"/>
          <w:lang w:val="en-GB" w:eastAsia="zh-CN"/>
        </w:rPr>
        <w:t xml:space="preserve"> </w:t>
      </w:r>
      <w:r w:rsidRPr="00724A69">
        <w:rPr>
          <w:rFonts w:ascii="Times New Roman" w:eastAsiaTheme="minorEastAsia" w:hAnsi="Times New Roman"/>
          <w:color w:val="000000"/>
          <w:szCs w:val="20"/>
          <w:lang w:val="en-GB" w:eastAsia="zh-CN"/>
        </w:rPr>
        <w:t xml:space="preserve">determines the </w:t>
      </w:r>
      <w:r>
        <w:rPr>
          <w:rFonts w:ascii="Times New Roman" w:eastAsiaTheme="minorEastAsia" w:hAnsi="Times New Roman"/>
          <w:color w:val="000000"/>
          <w:szCs w:val="20"/>
          <w:lang w:val="en-GB" w:eastAsia="zh-CN"/>
        </w:rPr>
        <w:t xml:space="preserve">pre-configured MG configuration </w:t>
      </w:r>
      <w:r w:rsidR="00B00659">
        <w:rPr>
          <w:rFonts w:ascii="Times New Roman" w:eastAsiaTheme="minorEastAsia" w:hAnsi="Times New Roman"/>
          <w:color w:val="000000"/>
          <w:szCs w:val="20"/>
          <w:lang w:val="en-GB" w:eastAsia="zh-CN"/>
        </w:rPr>
        <w:t>based on the assistance data</w:t>
      </w:r>
      <w:r w:rsidRPr="003E52EF">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and configures it</w:t>
      </w:r>
      <w:r w:rsidRPr="003E52EF">
        <w:rPr>
          <w:rFonts w:ascii="Times New Roman" w:eastAsiaTheme="minorEastAsia" w:hAnsi="Times New Roman"/>
          <w:color w:val="000000"/>
          <w:szCs w:val="20"/>
          <w:lang w:val="en-GB" w:eastAsia="zh-CN"/>
        </w:rPr>
        <w:t xml:space="preserve"> </w:t>
      </w:r>
      <w:r>
        <w:rPr>
          <w:rFonts w:ascii="Times New Roman" w:eastAsiaTheme="minorEastAsia" w:hAnsi="Times New Roman"/>
          <w:color w:val="000000"/>
          <w:szCs w:val="20"/>
          <w:lang w:val="en-GB" w:eastAsia="zh-CN"/>
        </w:rPr>
        <w:t>to the UE.</w:t>
      </w:r>
      <w:r w:rsidR="00501933">
        <w:rPr>
          <w:rFonts w:ascii="Times New Roman" w:eastAsiaTheme="minorEastAsia" w:hAnsi="Times New Roman"/>
          <w:color w:val="000000"/>
          <w:szCs w:val="20"/>
          <w:lang w:val="en-GB" w:eastAsia="zh-CN"/>
        </w:rPr>
        <w:t xml:space="preserve"> </w:t>
      </w:r>
      <w:r w:rsidR="008D64E6">
        <w:rPr>
          <w:rFonts w:ascii="Times New Roman" w:eastAsiaTheme="minorEastAsia" w:hAnsi="Times New Roman"/>
          <w:color w:val="000000"/>
          <w:szCs w:val="20"/>
          <w:lang w:val="en-GB" w:eastAsia="zh-CN"/>
        </w:rPr>
        <w:t xml:space="preserve">If the </w:t>
      </w:r>
      <w:proofErr w:type="spellStart"/>
      <w:r w:rsidR="00E950B1">
        <w:rPr>
          <w:rFonts w:ascii="Times New Roman" w:eastAsiaTheme="minorEastAsia" w:hAnsi="Times New Roman"/>
          <w:color w:val="000000"/>
          <w:szCs w:val="20"/>
          <w:lang w:val="en-GB" w:eastAsia="zh-CN"/>
        </w:rPr>
        <w:t>NRPPa</w:t>
      </w:r>
      <w:proofErr w:type="spellEnd"/>
      <w:r w:rsidR="000E08DF">
        <w:rPr>
          <w:rFonts w:ascii="Times New Roman" w:eastAsiaTheme="minorEastAsia" w:hAnsi="Times New Roman"/>
          <w:color w:val="000000"/>
          <w:szCs w:val="20"/>
          <w:lang w:val="en-GB" w:eastAsia="zh-CN"/>
        </w:rPr>
        <w:t xml:space="preserve"> message</w:t>
      </w:r>
      <w:r w:rsidR="008D64E6">
        <w:rPr>
          <w:rFonts w:ascii="Times New Roman" w:eastAsiaTheme="minorEastAsia" w:hAnsi="Times New Roman"/>
          <w:color w:val="000000"/>
          <w:szCs w:val="20"/>
          <w:lang w:val="en-GB" w:eastAsia="zh-CN"/>
        </w:rPr>
        <w:t xml:space="preserve"> received in step 1 is </w:t>
      </w:r>
      <w:r w:rsidR="00977BD4">
        <w:rPr>
          <w:rFonts w:ascii="Times New Roman" w:eastAsiaTheme="minorEastAsia" w:hAnsi="Times New Roman"/>
          <w:color w:val="000000"/>
          <w:szCs w:val="20"/>
          <w:lang w:val="en-GB" w:eastAsia="zh-CN"/>
        </w:rPr>
        <w:t xml:space="preserve">UE associated, the pre-configuration is configured to the </w:t>
      </w:r>
      <w:r w:rsidR="00111C6C">
        <w:rPr>
          <w:rFonts w:ascii="Times New Roman" w:eastAsiaTheme="minorEastAsia" w:hAnsi="Times New Roman"/>
          <w:color w:val="000000"/>
          <w:szCs w:val="20"/>
          <w:lang w:val="en-GB" w:eastAsia="zh-CN"/>
        </w:rPr>
        <w:t xml:space="preserve">target </w:t>
      </w:r>
      <w:r w:rsidR="00977BD4">
        <w:rPr>
          <w:rFonts w:ascii="Times New Roman" w:eastAsiaTheme="minorEastAsia" w:hAnsi="Times New Roman"/>
          <w:color w:val="000000"/>
          <w:szCs w:val="20"/>
          <w:lang w:val="en-GB" w:eastAsia="zh-CN"/>
        </w:rPr>
        <w:t xml:space="preserve">UE </w:t>
      </w:r>
      <w:r w:rsidR="00A5428B">
        <w:rPr>
          <w:rFonts w:ascii="Times New Roman" w:eastAsiaTheme="minorEastAsia" w:hAnsi="Times New Roman"/>
          <w:color w:val="000000"/>
          <w:szCs w:val="20"/>
          <w:lang w:val="en-GB" w:eastAsia="zh-CN"/>
        </w:rPr>
        <w:t>identified by</w:t>
      </w:r>
      <w:r w:rsidR="00977BD4">
        <w:rPr>
          <w:rFonts w:ascii="Times New Roman" w:eastAsiaTheme="minorEastAsia" w:hAnsi="Times New Roman"/>
          <w:color w:val="000000"/>
          <w:szCs w:val="20"/>
          <w:lang w:val="en-GB" w:eastAsia="zh-CN"/>
        </w:rPr>
        <w:t xml:space="preserve"> the </w:t>
      </w:r>
      <w:r w:rsidR="00977BD4" w:rsidRPr="00977BD4">
        <w:rPr>
          <w:rFonts w:ascii="Times New Roman" w:eastAsiaTheme="minorEastAsia" w:hAnsi="Times New Roman"/>
          <w:color w:val="000000"/>
          <w:szCs w:val="20"/>
          <w:lang w:val="en-GB" w:eastAsia="zh-CN"/>
        </w:rPr>
        <w:t>RAN UE NGAP</w:t>
      </w:r>
      <w:r w:rsidR="00977BD4">
        <w:rPr>
          <w:rFonts w:ascii="Times New Roman" w:eastAsiaTheme="minorEastAsia" w:hAnsi="Times New Roman"/>
          <w:color w:val="000000"/>
          <w:szCs w:val="20"/>
          <w:lang w:val="en-GB" w:eastAsia="zh-CN"/>
        </w:rPr>
        <w:t xml:space="preserve"> ID</w:t>
      </w:r>
      <w:r w:rsidR="003136B8">
        <w:rPr>
          <w:rFonts w:ascii="Times New Roman" w:eastAsiaTheme="minorEastAsia" w:hAnsi="Times New Roman"/>
          <w:color w:val="000000"/>
          <w:szCs w:val="20"/>
          <w:lang w:val="en-GB" w:eastAsia="zh-CN"/>
        </w:rPr>
        <w:t>. Otherwise, the pre-configuration is configured</w:t>
      </w:r>
      <w:r w:rsidR="00111C6C">
        <w:rPr>
          <w:rFonts w:ascii="Times New Roman" w:eastAsiaTheme="minorEastAsia" w:hAnsi="Times New Roman"/>
          <w:color w:val="000000"/>
          <w:szCs w:val="20"/>
          <w:lang w:val="en-GB" w:eastAsia="zh-CN"/>
        </w:rPr>
        <w:t xml:space="preserve"> to the </w:t>
      </w:r>
      <w:r w:rsidR="00C6082A">
        <w:rPr>
          <w:rFonts w:ascii="Times New Roman" w:eastAsiaTheme="minorEastAsia" w:hAnsi="Times New Roman"/>
          <w:color w:val="000000"/>
          <w:szCs w:val="20"/>
          <w:lang w:val="en-GB" w:eastAsia="zh-CN"/>
        </w:rPr>
        <w:t xml:space="preserve">UE with </w:t>
      </w:r>
      <w:r w:rsidR="00111C6C">
        <w:rPr>
          <w:rFonts w:ascii="Times New Roman" w:eastAsiaTheme="minorEastAsia" w:hAnsi="Times New Roman"/>
          <w:color w:val="000000"/>
          <w:szCs w:val="20"/>
          <w:lang w:val="en-GB" w:eastAsia="zh-CN"/>
        </w:rPr>
        <w:t xml:space="preserve">potential </w:t>
      </w:r>
      <w:r w:rsidR="00C6082A">
        <w:rPr>
          <w:rFonts w:ascii="Times New Roman" w:eastAsiaTheme="minorEastAsia" w:hAnsi="Times New Roman"/>
          <w:color w:val="000000"/>
          <w:szCs w:val="20"/>
          <w:lang w:val="en-GB" w:eastAsia="zh-CN"/>
        </w:rPr>
        <w:t>positioning requirement</w:t>
      </w:r>
      <w:r w:rsidR="006D47AA">
        <w:rPr>
          <w:rFonts w:ascii="Times New Roman" w:eastAsiaTheme="minorEastAsia" w:hAnsi="Times New Roman"/>
          <w:color w:val="000000"/>
          <w:szCs w:val="20"/>
          <w:lang w:val="en-GB" w:eastAsia="zh-CN"/>
        </w:rPr>
        <w:t>s</w:t>
      </w:r>
      <w:r w:rsidR="00C93A99">
        <w:rPr>
          <w:rFonts w:ascii="Times New Roman" w:eastAsiaTheme="minorEastAsia" w:hAnsi="Times New Roman"/>
          <w:color w:val="000000"/>
          <w:szCs w:val="20"/>
          <w:lang w:val="en-GB" w:eastAsia="zh-CN"/>
        </w:rPr>
        <w:t xml:space="preserve"> and left to </w:t>
      </w:r>
      <w:proofErr w:type="spellStart"/>
      <w:r w:rsidR="00C93A99">
        <w:rPr>
          <w:rFonts w:ascii="Times New Roman" w:eastAsiaTheme="minorEastAsia" w:hAnsi="Times New Roman"/>
          <w:color w:val="000000"/>
          <w:szCs w:val="20"/>
          <w:lang w:val="en-GB" w:eastAsia="zh-CN"/>
        </w:rPr>
        <w:t>gNB</w:t>
      </w:r>
      <w:proofErr w:type="spellEnd"/>
      <w:r w:rsidR="00C93A99">
        <w:rPr>
          <w:rFonts w:ascii="Times New Roman" w:eastAsiaTheme="minorEastAsia" w:hAnsi="Times New Roman"/>
          <w:color w:val="000000"/>
          <w:szCs w:val="20"/>
          <w:lang w:val="en-GB" w:eastAsia="zh-CN"/>
        </w:rPr>
        <w:t xml:space="preserve"> </w:t>
      </w:r>
      <w:bookmarkStart w:id="11" w:name="_Hlk92746679"/>
      <w:r w:rsidR="00C93A99">
        <w:rPr>
          <w:rFonts w:ascii="Times New Roman" w:eastAsiaTheme="minorEastAsia" w:hAnsi="Times New Roman"/>
          <w:color w:val="000000"/>
          <w:szCs w:val="20"/>
          <w:lang w:val="en-GB" w:eastAsia="zh-CN"/>
        </w:rPr>
        <w:t>implementation.</w:t>
      </w:r>
      <w:bookmarkEnd w:id="11"/>
    </w:p>
    <w:p w14:paraId="2903C7B5" w14:textId="55A715FA" w:rsidR="009C3238" w:rsidRDefault="00D659C2" w:rsidP="009C323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3</w:t>
      </w:r>
      <w:r>
        <w:rPr>
          <w:rFonts w:ascii="Times New Roman" w:eastAsiaTheme="minorEastAsia" w:hAnsi="Times New Roman" w:hint="eastAsia"/>
          <w:color w:val="000000"/>
          <w:szCs w:val="20"/>
          <w:lang w:val="en-GB" w:eastAsia="zh-CN"/>
        </w:rPr>
        <w:t>a</w:t>
      </w:r>
      <w:r w:rsidR="009C3238">
        <w:rPr>
          <w:rFonts w:ascii="Times New Roman" w:eastAsiaTheme="minorEastAsia" w:hAnsi="Times New Roman"/>
          <w:color w:val="000000"/>
          <w:szCs w:val="20"/>
          <w:lang w:val="en-GB" w:eastAsia="zh-CN"/>
        </w:rPr>
        <w:t xml:space="preserve">. For LMF initiated MG </w:t>
      </w:r>
      <w:r w:rsidR="00FA58A9">
        <w:rPr>
          <w:rFonts w:ascii="Times New Roman" w:eastAsiaTheme="minorEastAsia" w:hAnsi="Times New Roman"/>
          <w:color w:val="000000"/>
          <w:szCs w:val="20"/>
          <w:lang w:val="en-GB" w:eastAsia="zh-CN"/>
        </w:rPr>
        <w:t>request</w:t>
      </w:r>
      <w:r w:rsidR="009C3238">
        <w:rPr>
          <w:rFonts w:ascii="Times New Roman" w:eastAsiaTheme="minorEastAsia" w:hAnsi="Times New Roman"/>
          <w:color w:val="000000"/>
          <w:szCs w:val="20"/>
          <w:lang w:val="en-GB" w:eastAsia="zh-CN"/>
        </w:rPr>
        <w:t>, the LMF send</w:t>
      </w:r>
      <w:r w:rsidR="006D47AA">
        <w:rPr>
          <w:rFonts w:ascii="Times New Roman" w:eastAsiaTheme="minorEastAsia" w:hAnsi="Times New Roman"/>
          <w:color w:val="000000"/>
          <w:szCs w:val="20"/>
          <w:lang w:val="en-GB" w:eastAsia="zh-CN"/>
        </w:rPr>
        <w:t>s</w:t>
      </w:r>
      <w:r w:rsidR="009C3238">
        <w:rPr>
          <w:rFonts w:ascii="Times New Roman" w:eastAsiaTheme="minorEastAsia" w:hAnsi="Times New Roman"/>
          <w:color w:val="000000"/>
          <w:szCs w:val="20"/>
          <w:lang w:val="en-GB" w:eastAsia="zh-CN"/>
        </w:rPr>
        <w:t xml:space="preserve"> a</w:t>
      </w:r>
      <w:r w:rsidR="006D47AA">
        <w:rPr>
          <w:rFonts w:ascii="Times New Roman" w:eastAsiaTheme="minorEastAsia" w:hAnsi="Times New Roman"/>
          <w:color w:val="000000"/>
          <w:szCs w:val="20"/>
          <w:lang w:val="en-GB" w:eastAsia="zh-CN"/>
        </w:rPr>
        <w:t>n</w:t>
      </w:r>
      <w:r w:rsidR="009C3238">
        <w:rPr>
          <w:rFonts w:ascii="Times New Roman" w:eastAsiaTheme="minorEastAsia" w:hAnsi="Times New Roman"/>
          <w:color w:val="000000"/>
          <w:szCs w:val="20"/>
          <w:lang w:val="en-GB" w:eastAsia="zh-CN"/>
        </w:rPr>
        <w:t xml:space="preserve"> </w:t>
      </w:r>
      <w:proofErr w:type="spellStart"/>
      <w:r w:rsidR="009C3238">
        <w:rPr>
          <w:rFonts w:ascii="Times New Roman" w:eastAsiaTheme="minorEastAsia" w:hAnsi="Times New Roman"/>
          <w:color w:val="000000"/>
          <w:szCs w:val="20"/>
          <w:lang w:val="en-GB" w:eastAsia="zh-CN"/>
        </w:rPr>
        <w:t>NRPPa</w:t>
      </w:r>
      <w:proofErr w:type="spellEnd"/>
      <w:r w:rsidR="009C3238">
        <w:rPr>
          <w:rFonts w:ascii="Times New Roman" w:eastAsiaTheme="minorEastAsia" w:hAnsi="Times New Roman"/>
          <w:color w:val="000000"/>
          <w:szCs w:val="20"/>
          <w:lang w:val="en-GB" w:eastAsia="zh-CN"/>
        </w:rPr>
        <w:t xml:space="preserve"> message to </w:t>
      </w:r>
      <w:proofErr w:type="spellStart"/>
      <w:r w:rsidR="009C3238">
        <w:rPr>
          <w:rFonts w:ascii="Times New Roman" w:eastAsiaTheme="minorEastAsia" w:hAnsi="Times New Roman"/>
          <w:color w:val="000000"/>
          <w:szCs w:val="20"/>
          <w:lang w:val="en-GB" w:eastAsia="zh-CN"/>
        </w:rPr>
        <w:t>gNB</w:t>
      </w:r>
      <w:proofErr w:type="spellEnd"/>
      <w:r w:rsidR="009C3238">
        <w:rPr>
          <w:rFonts w:ascii="Times New Roman" w:eastAsiaTheme="minorEastAsia" w:hAnsi="Times New Roman"/>
          <w:color w:val="000000"/>
          <w:szCs w:val="20"/>
          <w:lang w:val="en-GB" w:eastAsia="zh-CN"/>
        </w:rPr>
        <w:t xml:space="preserve"> </w:t>
      </w:r>
      <w:r w:rsidR="00894282">
        <w:rPr>
          <w:rFonts w:ascii="Times New Roman" w:eastAsiaTheme="minorEastAsia" w:hAnsi="Times New Roman"/>
          <w:color w:val="000000"/>
          <w:szCs w:val="20"/>
          <w:lang w:val="en-GB" w:eastAsia="zh-CN"/>
        </w:rPr>
        <w:t>including</w:t>
      </w:r>
      <w:r w:rsidR="00F068B4">
        <w:rPr>
          <w:rFonts w:ascii="Times New Roman" w:eastAsiaTheme="minorEastAsia" w:hAnsi="Times New Roman"/>
          <w:color w:val="000000"/>
          <w:szCs w:val="20"/>
          <w:lang w:val="en-GB" w:eastAsia="zh-CN"/>
        </w:rPr>
        <w:t xml:space="preserve"> the PRS measurement characteristics</w:t>
      </w:r>
      <w:r w:rsidR="009C3238">
        <w:rPr>
          <w:rFonts w:ascii="Times New Roman" w:eastAsiaTheme="minorEastAsia" w:hAnsi="Times New Roman"/>
          <w:color w:val="000000"/>
          <w:szCs w:val="20"/>
          <w:lang w:val="en-GB" w:eastAsia="zh-CN"/>
        </w:rPr>
        <w:t>.</w:t>
      </w:r>
    </w:p>
    <w:p w14:paraId="1E19E65E" w14:textId="697F59DB" w:rsidR="00D659C2" w:rsidRDefault="005E48C4" w:rsidP="00D659C2">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3b</w:t>
      </w:r>
      <w:r w:rsidR="00D659C2">
        <w:rPr>
          <w:rFonts w:ascii="Times New Roman" w:eastAsiaTheme="minorEastAsia" w:hAnsi="Times New Roman"/>
          <w:color w:val="000000"/>
          <w:szCs w:val="20"/>
          <w:lang w:val="en-GB" w:eastAsia="zh-CN"/>
        </w:rPr>
        <w:t>.</w:t>
      </w:r>
      <w:r w:rsidR="00D659C2" w:rsidRPr="003E52EF">
        <w:rPr>
          <w:rFonts w:ascii="Times New Roman" w:eastAsiaTheme="minorEastAsia" w:hAnsi="Times New Roman"/>
          <w:color w:val="000000"/>
          <w:szCs w:val="20"/>
          <w:lang w:val="en-GB" w:eastAsia="zh-CN"/>
        </w:rPr>
        <w:t xml:space="preserve"> </w:t>
      </w:r>
      <w:r w:rsidR="00D659C2">
        <w:rPr>
          <w:rFonts w:ascii="Times New Roman" w:eastAsiaTheme="minorEastAsia" w:hAnsi="Times New Roman"/>
          <w:color w:val="000000"/>
          <w:szCs w:val="20"/>
          <w:lang w:val="en-GB" w:eastAsia="zh-CN"/>
        </w:rPr>
        <w:t>For UE initiated MG activation, the UE send</w:t>
      </w:r>
      <w:r w:rsidR="006D47AA">
        <w:rPr>
          <w:rFonts w:ascii="Times New Roman" w:eastAsiaTheme="minorEastAsia" w:hAnsi="Times New Roman"/>
          <w:color w:val="000000"/>
          <w:szCs w:val="20"/>
          <w:lang w:val="en-GB" w:eastAsia="zh-CN"/>
        </w:rPr>
        <w:t>s</w:t>
      </w:r>
      <w:r w:rsidR="00D659C2">
        <w:rPr>
          <w:rFonts w:ascii="Times New Roman" w:eastAsiaTheme="minorEastAsia" w:hAnsi="Times New Roman"/>
          <w:color w:val="000000"/>
          <w:szCs w:val="20"/>
          <w:lang w:val="en-GB" w:eastAsia="zh-CN"/>
        </w:rPr>
        <w:t xml:space="preserve"> MAC </w:t>
      </w:r>
      <w:r w:rsidR="00D659C2">
        <w:rPr>
          <w:rFonts w:ascii="Times New Roman" w:eastAsiaTheme="minorEastAsia" w:hAnsi="Times New Roman" w:hint="eastAsia"/>
          <w:color w:val="000000"/>
          <w:szCs w:val="20"/>
          <w:lang w:val="en-GB" w:eastAsia="zh-CN"/>
        </w:rPr>
        <w:t>CE</w:t>
      </w:r>
      <w:r w:rsidR="00D659C2">
        <w:rPr>
          <w:rFonts w:ascii="Times New Roman" w:eastAsiaTheme="minorEastAsia" w:hAnsi="Times New Roman"/>
          <w:color w:val="000000"/>
          <w:szCs w:val="20"/>
          <w:lang w:val="en-GB" w:eastAsia="zh-CN"/>
        </w:rPr>
        <w:t xml:space="preserve"> to </w:t>
      </w:r>
      <w:proofErr w:type="spellStart"/>
      <w:r w:rsidR="00D659C2">
        <w:rPr>
          <w:rFonts w:ascii="Times New Roman" w:eastAsiaTheme="minorEastAsia" w:hAnsi="Times New Roman"/>
          <w:color w:val="000000"/>
          <w:szCs w:val="20"/>
          <w:lang w:val="en-GB" w:eastAsia="zh-CN"/>
        </w:rPr>
        <w:t>gNB</w:t>
      </w:r>
      <w:proofErr w:type="spellEnd"/>
      <w:r w:rsidR="00D659C2">
        <w:rPr>
          <w:rFonts w:ascii="Times New Roman" w:eastAsiaTheme="minorEastAsia" w:hAnsi="Times New Roman"/>
          <w:color w:val="000000"/>
          <w:szCs w:val="20"/>
          <w:lang w:val="en-GB" w:eastAsia="zh-CN"/>
        </w:rPr>
        <w:t xml:space="preserve"> </w:t>
      </w:r>
      <w:r w:rsidR="00D659C2">
        <w:rPr>
          <w:rFonts w:ascii="Times New Roman" w:eastAsiaTheme="minorEastAsia" w:hAnsi="Times New Roman" w:hint="eastAsia"/>
          <w:color w:val="000000"/>
          <w:szCs w:val="20"/>
          <w:lang w:val="en-GB" w:eastAsia="zh-CN"/>
        </w:rPr>
        <w:t>to</w:t>
      </w:r>
      <w:r w:rsidR="00D659C2">
        <w:rPr>
          <w:rFonts w:ascii="Times New Roman" w:eastAsiaTheme="minorEastAsia" w:hAnsi="Times New Roman"/>
          <w:color w:val="000000"/>
          <w:szCs w:val="20"/>
          <w:lang w:val="en-GB" w:eastAsia="zh-CN"/>
        </w:rPr>
        <w:t xml:space="preserve"> activate the pre-configured MG(s).</w:t>
      </w:r>
    </w:p>
    <w:p w14:paraId="7F1370BF" w14:textId="3A904B79" w:rsidR="005E48C4" w:rsidRDefault="005E48C4" w:rsidP="005E48C4">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4. The </w:t>
      </w:r>
      <w:proofErr w:type="spellStart"/>
      <w:r>
        <w:rPr>
          <w:rFonts w:ascii="Times New Roman" w:eastAsiaTheme="minorEastAsia" w:hAnsi="Times New Roman"/>
          <w:color w:val="000000"/>
          <w:szCs w:val="20"/>
          <w:lang w:val="en-GB" w:eastAsia="zh-CN"/>
        </w:rPr>
        <w:t>gNB</w:t>
      </w:r>
      <w:proofErr w:type="spellEnd"/>
      <w:r>
        <w:rPr>
          <w:rFonts w:ascii="Times New Roman" w:eastAsiaTheme="minorEastAsia" w:hAnsi="Times New Roman"/>
          <w:color w:val="000000"/>
          <w:szCs w:val="20"/>
          <w:lang w:val="en-GB" w:eastAsia="zh-CN"/>
        </w:rPr>
        <w:t xml:space="preserve"> determines to configure </w:t>
      </w:r>
      <w:r w:rsidR="006D47AA">
        <w:rPr>
          <w:rFonts w:ascii="Times New Roman" w:eastAsiaTheme="minorEastAsia" w:hAnsi="Times New Roman"/>
          <w:color w:val="000000"/>
          <w:szCs w:val="20"/>
          <w:lang w:val="en-GB" w:eastAsia="zh-CN"/>
        </w:rPr>
        <w:t xml:space="preserve">a </w:t>
      </w:r>
      <w:r>
        <w:rPr>
          <w:rFonts w:ascii="Times New Roman" w:eastAsiaTheme="minorEastAsia" w:hAnsi="Times New Roman"/>
          <w:color w:val="000000"/>
          <w:szCs w:val="20"/>
          <w:lang w:val="en-GB" w:eastAsia="zh-CN"/>
        </w:rPr>
        <w:t xml:space="preserve">new measurement gap or activate the pre-configured measurement gap by </w:t>
      </w:r>
      <w:r w:rsidR="006D47AA">
        <w:rPr>
          <w:rFonts w:ascii="Times New Roman" w:eastAsiaTheme="minorEastAsia" w:hAnsi="Times New Roman"/>
          <w:color w:val="000000"/>
          <w:szCs w:val="20"/>
          <w:lang w:val="en-GB" w:eastAsia="zh-CN"/>
        </w:rPr>
        <w:t xml:space="preserve">the </w:t>
      </w:r>
      <w:r>
        <w:rPr>
          <w:rFonts w:ascii="Times New Roman" w:eastAsiaTheme="minorEastAsia" w:hAnsi="Times New Roman"/>
          <w:color w:val="000000"/>
          <w:szCs w:val="20"/>
          <w:lang w:val="en-GB" w:eastAsia="zh-CN"/>
        </w:rPr>
        <w:t>implementation.</w:t>
      </w:r>
    </w:p>
    <w:p w14:paraId="11112AAC" w14:textId="4CAC27FD" w:rsidR="009C3238" w:rsidRPr="003E52EF" w:rsidRDefault="009C3238" w:rsidP="009C3238">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5. </w:t>
      </w:r>
      <w:r w:rsidRPr="003E52EF">
        <w:rPr>
          <w:rFonts w:ascii="Times New Roman" w:eastAsiaTheme="minorEastAsia" w:hAnsi="Times New Roman"/>
          <w:color w:val="000000"/>
          <w:szCs w:val="20"/>
          <w:lang w:val="en-GB" w:eastAsia="zh-CN"/>
        </w:rPr>
        <w:t xml:space="preserve">The </w:t>
      </w:r>
      <w:proofErr w:type="spellStart"/>
      <w:r>
        <w:rPr>
          <w:rFonts w:ascii="Times New Roman" w:eastAsiaTheme="minorEastAsia" w:hAnsi="Times New Roman"/>
          <w:color w:val="000000"/>
          <w:szCs w:val="20"/>
          <w:lang w:val="en-GB" w:eastAsia="zh-CN"/>
        </w:rPr>
        <w:t>gNB</w:t>
      </w:r>
      <w:proofErr w:type="spellEnd"/>
      <w:r>
        <w:rPr>
          <w:rFonts w:ascii="Times New Roman" w:eastAsiaTheme="minorEastAsia" w:hAnsi="Times New Roman"/>
          <w:color w:val="000000"/>
          <w:szCs w:val="20"/>
          <w:lang w:val="en-GB" w:eastAsia="zh-CN"/>
        </w:rPr>
        <w:t xml:space="preserve"> then activate</w:t>
      </w:r>
      <w:r w:rsidR="006D47AA">
        <w:rPr>
          <w:rFonts w:ascii="Times New Roman" w:eastAsiaTheme="minorEastAsia" w:hAnsi="Times New Roman"/>
          <w:color w:val="000000"/>
          <w:szCs w:val="20"/>
          <w:lang w:val="en-GB" w:eastAsia="zh-CN"/>
        </w:rPr>
        <w:t>s</w:t>
      </w:r>
      <w:r>
        <w:rPr>
          <w:rFonts w:ascii="Times New Roman" w:eastAsiaTheme="minorEastAsia" w:hAnsi="Times New Roman"/>
          <w:color w:val="000000"/>
          <w:szCs w:val="20"/>
          <w:lang w:val="en-GB" w:eastAsia="zh-CN"/>
        </w:rPr>
        <w:t xml:space="preserve"> the MG(s) via DL MAC CE</w:t>
      </w:r>
      <w:r w:rsidR="000D17BB">
        <w:rPr>
          <w:rFonts w:ascii="Times New Roman" w:eastAsiaTheme="minorEastAsia" w:hAnsi="Times New Roman"/>
          <w:color w:val="000000"/>
          <w:szCs w:val="20"/>
          <w:lang w:val="en-GB" w:eastAsia="zh-CN"/>
        </w:rPr>
        <w:t>.</w:t>
      </w:r>
    </w:p>
    <w:p w14:paraId="5A9EB9A3" w14:textId="70CCE7A0" w:rsidR="009C3238" w:rsidRPr="008A766F" w:rsidRDefault="009C3238" w:rsidP="009C3238">
      <w:pPr>
        <w:spacing w:before="120" w:after="120" w:line="260" w:lineRule="auto"/>
        <w:jc w:val="both"/>
        <w:rPr>
          <w:rFonts w:ascii="Arial" w:hAnsi="Arial" w:cs="Arial"/>
          <w:b/>
          <w:lang w:val="en-GB" w:eastAsia="zh-CN"/>
        </w:rPr>
      </w:pPr>
      <w:r w:rsidRPr="00B24577">
        <w:rPr>
          <w:rFonts w:ascii="Arial" w:hAnsi="Arial" w:cs="Arial"/>
          <w:b/>
          <w:lang w:val="en-GB" w:eastAsia="zh-CN"/>
        </w:rPr>
        <w:t xml:space="preserve">Proposal </w:t>
      </w:r>
      <w:r w:rsidR="004E2F44">
        <w:rPr>
          <w:rFonts w:ascii="Arial" w:hAnsi="Arial" w:cs="Arial"/>
          <w:b/>
          <w:lang w:val="en-GB" w:eastAsia="zh-CN"/>
        </w:rPr>
        <w:t>12</w:t>
      </w:r>
      <w:r w:rsidRPr="00B24577">
        <w:rPr>
          <w:rFonts w:ascii="Arial" w:hAnsi="Arial" w:cs="Arial"/>
          <w:b/>
          <w:lang w:val="en-GB" w:eastAsia="zh-CN"/>
        </w:rPr>
        <w:t xml:space="preserve">: </w:t>
      </w:r>
      <w:r>
        <w:rPr>
          <w:rFonts w:ascii="Arial" w:hAnsi="Arial" w:cs="Arial"/>
          <w:b/>
          <w:lang w:val="en-GB" w:eastAsia="zh-CN"/>
        </w:rPr>
        <w:t>Capture</w:t>
      </w:r>
      <w:r w:rsidRPr="00B24577">
        <w:rPr>
          <w:rFonts w:ascii="Arial" w:hAnsi="Arial" w:cs="Arial"/>
          <w:b/>
          <w:lang w:val="en-GB" w:eastAsia="zh-CN"/>
        </w:rPr>
        <w:t xml:space="preserve"> the above procedure</w:t>
      </w:r>
      <w:r>
        <w:rPr>
          <w:rFonts w:ascii="Arial" w:hAnsi="Arial" w:cs="Arial"/>
          <w:b/>
          <w:lang w:val="en-GB" w:eastAsia="zh-CN"/>
        </w:rPr>
        <w:t xml:space="preserve"> of pre-configured MG</w:t>
      </w:r>
      <w:r w:rsidRPr="00B24577">
        <w:rPr>
          <w:rFonts w:ascii="Arial" w:hAnsi="Arial" w:cs="Arial"/>
          <w:b/>
          <w:lang w:val="en-GB" w:eastAsia="zh-CN"/>
        </w:rPr>
        <w:t xml:space="preserve"> </w:t>
      </w:r>
      <w:r>
        <w:rPr>
          <w:rFonts w:ascii="Arial" w:hAnsi="Arial" w:cs="Arial"/>
          <w:b/>
          <w:lang w:val="en-GB" w:eastAsia="zh-CN"/>
        </w:rPr>
        <w:t>to stage 2 spec.</w:t>
      </w:r>
    </w:p>
    <w:p w14:paraId="0939886B" w14:textId="551ECF81" w:rsidR="004C1F70" w:rsidRDefault="00EE3FC5" w:rsidP="00EE3FC5">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lastRenderedPageBreak/>
        <w:t>For the assistance information to determine the pre-configured MG</w:t>
      </w:r>
      <w:r w:rsidR="001A444C">
        <w:rPr>
          <w:rFonts w:ascii="Times New Roman" w:eastAsiaTheme="minorEastAsia" w:hAnsi="Times New Roman"/>
          <w:color w:val="000000"/>
          <w:szCs w:val="20"/>
          <w:lang w:val="en-GB" w:eastAsia="zh-CN"/>
        </w:rPr>
        <w:t xml:space="preserve"> in step 1</w:t>
      </w:r>
      <w:r>
        <w:rPr>
          <w:rFonts w:ascii="Times New Roman" w:eastAsiaTheme="minorEastAsia" w:hAnsi="Times New Roman"/>
          <w:color w:val="000000"/>
          <w:szCs w:val="20"/>
          <w:lang w:val="en-GB" w:eastAsia="zh-CN"/>
        </w:rPr>
        <w:t xml:space="preserve">, </w:t>
      </w:r>
      <w:r w:rsidR="00D56E0D">
        <w:rPr>
          <w:rFonts w:ascii="Times New Roman" w:eastAsiaTheme="minorEastAsia" w:hAnsi="Times New Roman"/>
          <w:color w:val="000000"/>
          <w:szCs w:val="20"/>
          <w:lang w:val="en-GB" w:eastAsia="zh-CN"/>
        </w:rPr>
        <w:t>t</w:t>
      </w:r>
      <w:r w:rsidRPr="00F63ACF">
        <w:rPr>
          <w:rFonts w:ascii="Times New Roman" w:eastAsiaTheme="minorEastAsia" w:hAnsi="Times New Roman"/>
          <w:color w:val="000000"/>
          <w:szCs w:val="20"/>
          <w:lang w:val="en-GB" w:eastAsia="zh-CN"/>
        </w:rPr>
        <w:t>he gap parameters of pre-configuration need to try to align with the potential PRS configuration as possible, e.g., try to let potential PRS fall into gap duration. The LMF has each TRP’s PRS configuration information and determine</w:t>
      </w:r>
      <w:r>
        <w:rPr>
          <w:rFonts w:ascii="Times New Roman" w:eastAsiaTheme="minorEastAsia" w:hAnsi="Times New Roman"/>
          <w:color w:val="000000"/>
          <w:szCs w:val="20"/>
          <w:lang w:val="en-GB" w:eastAsia="zh-CN"/>
        </w:rPr>
        <w:t>s</w:t>
      </w:r>
      <w:r w:rsidRPr="00F63ACF">
        <w:rPr>
          <w:rFonts w:ascii="Times New Roman" w:eastAsiaTheme="minorEastAsia" w:hAnsi="Times New Roman"/>
          <w:color w:val="000000"/>
          <w:szCs w:val="20"/>
          <w:lang w:val="en-GB" w:eastAsia="zh-CN"/>
        </w:rPr>
        <w:t xml:space="preserve"> the PRS configuration according to positioning QoS. The LMF can send </w:t>
      </w:r>
      <w:r>
        <w:rPr>
          <w:rFonts w:ascii="Times New Roman" w:eastAsiaTheme="minorEastAsia" w:hAnsi="Times New Roman"/>
          <w:color w:val="000000"/>
          <w:szCs w:val="20"/>
          <w:lang w:val="en-GB" w:eastAsia="zh-CN"/>
        </w:rPr>
        <w:t xml:space="preserve">the PRS configurations of related TRP to </w:t>
      </w:r>
      <w:proofErr w:type="spellStart"/>
      <w:r>
        <w:rPr>
          <w:rFonts w:ascii="Times New Roman" w:eastAsiaTheme="minorEastAsia" w:hAnsi="Times New Roman"/>
          <w:color w:val="000000"/>
          <w:szCs w:val="20"/>
          <w:lang w:val="en-GB" w:eastAsia="zh-CN"/>
        </w:rPr>
        <w:t>gNB</w:t>
      </w:r>
      <w:proofErr w:type="spellEnd"/>
      <w:r w:rsidRPr="008270F7">
        <w:rPr>
          <w:rFonts w:ascii="Times New Roman" w:eastAsiaTheme="minorEastAsia" w:hAnsi="Times New Roman"/>
          <w:color w:val="000000"/>
          <w:szCs w:val="20"/>
          <w:lang w:val="en-GB" w:eastAsia="zh-CN"/>
        </w:rPr>
        <w:t xml:space="preserve"> </w:t>
      </w:r>
      <w:r w:rsidRPr="00F63ACF">
        <w:rPr>
          <w:rFonts w:ascii="Times New Roman" w:eastAsiaTheme="minorEastAsia" w:hAnsi="Times New Roman"/>
          <w:color w:val="000000"/>
          <w:szCs w:val="20"/>
          <w:lang w:val="en-GB" w:eastAsia="zh-CN"/>
        </w:rPr>
        <w:t xml:space="preserve">in advance to assist the </w:t>
      </w:r>
      <w:proofErr w:type="spellStart"/>
      <w:r w:rsidRPr="00F63ACF">
        <w:rPr>
          <w:rFonts w:ascii="Times New Roman" w:eastAsiaTheme="minorEastAsia" w:hAnsi="Times New Roman"/>
          <w:color w:val="000000"/>
          <w:szCs w:val="20"/>
          <w:lang w:val="en-GB" w:eastAsia="zh-CN"/>
        </w:rPr>
        <w:t>gNB</w:t>
      </w:r>
      <w:proofErr w:type="spellEnd"/>
      <w:r w:rsidRPr="00F63ACF">
        <w:rPr>
          <w:rFonts w:ascii="Times New Roman" w:eastAsiaTheme="minorEastAsia" w:hAnsi="Times New Roman"/>
          <w:color w:val="000000"/>
          <w:szCs w:val="20"/>
          <w:lang w:val="en-GB" w:eastAsia="zh-CN"/>
        </w:rPr>
        <w:t xml:space="preserve"> to determine the pre-configuration parameters.</w:t>
      </w:r>
      <w:r>
        <w:rPr>
          <w:rFonts w:ascii="Times New Roman" w:eastAsiaTheme="minorEastAsia" w:hAnsi="Times New Roman"/>
          <w:color w:val="000000"/>
          <w:szCs w:val="20"/>
          <w:lang w:val="en-GB" w:eastAsia="zh-CN"/>
        </w:rPr>
        <w:t xml:space="preserve"> The PRS configuration </w:t>
      </w:r>
      <w:r w:rsidR="0099121A">
        <w:rPr>
          <w:rFonts w:ascii="Times New Roman" w:eastAsiaTheme="minorEastAsia" w:hAnsi="Times New Roman"/>
          <w:color w:val="000000"/>
          <w:szCs w:val="20"/>
          <w:lang w:val="en-GB" w:eastAsia="zh-CN"/>
        </w:rPr>
        <w:t>includes</w:t>
      </w:r>
      <w:r>
        <w:rPr>
          <w:rFonts w:ascii="Times New Roman" w:eastAsiaTheme="minorEastAsia" w:hAnsi="Times New Roman"/>
          <w:color w:val="000000"/>
          <w:szCs w:val="20"/>
          <w:lang w:val="en-GB" w:eastAsia="zh-CN"/>
        </w:rPr>
        <w:t xml:space="preserve"> </w:t>
      </w:r>
      <w:r w:rsidRPr="00D65FB0">
        <w:rPr>
          <w:rFonts w:ascii="Times New Roman" w:eastAsiaTheme="minorEastAsia" w:hAnsi="Times New Roman"/>
          <w:color w:val="000000"/>
          <w:szCs w:val="20"/>
          <w:lang w:val="en-GB" w:eastAsia="zh-CN"/>
        </w:rPr>
        <w:t>the time/frequency characteristics of PRS</w:t>
      </w:r>
      <w:r>
        <w:rPr>
          <w:rFonts w:ascii="Times New Roman" w:eastAsiaTheme="minorEastAsia" w:hAnsi="Times New Roman"/>
          <w:color w:val="000000"/>
          <w:szCs w:val="20"/>
          <w:lang w:val="en-GB" w:eastAsia="zh-CN"/>
        </w:rPr>
        <w:t>,</w:t>
      </w:r>
      <w:r w:rsidRPr="00D65FB0">
        <w:rPr>
          <w:rFonts w:ascii="Times New Roman" w:eastAsiaTheme="minorEastAsia" w:hAnsi="Times New Roman"/>
          <w:color w:val="000000"/>
          <w:szCs w:val="20"/>
          <w:lang w:val="en-GB" w:eastAsia="zh-CN"/>
        </w:rPr>
        <w:t xml:space="preserve"> i.e., periodicity/offset for time-domain per frequency layer</w:t>
      </w:r>
      <w:r>
        <w:rPr>
          <w:rFonts w:ascii="Times New Roman" w:eastAsiaTheme="minorEastAsia" w:hAnsi="Times New Roman"/>
          <w:color w:val="000000"/>
          <w:szCs w:val="20"/>
          <w:lang w:val="en-GB" w:eastAsia="zh-CN"/>
        </w:rPr>
        <w:t xml:space="preserve">. </w:t>
      </w:r>
    </w:p>
    <w:p w14:paraId="1A0B6407" w14:textId="73811629" w:rsidR="00457CDF" w:rsidRDefault="00457CDF" w:rsidP="00EE3FC5">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For</w:t>
      </w:r>
      <w:r w:rsidR="0058126E">
        <w:rPr>
          <w:rFonts w:ascii="Times New Roman" w:eastAsiaTheme="minorEastAsia" w:hAnsi="Times New Roman"/>
          <w:color w:val="000000"/>
          <w:szCs w:val="20"/>
          <w:lang w:val="en-GB" w:eastAsia="zh-CN"/>
        </w:rPr>
        <w:t xml:space="preserve"> the </w:t>
      </w:r>
      <w:r w:rsidR="0058126E" w:rsidRPr="0058126E">
        <w:rPr>
          <w:rFonts w:ascii="Times New Roman" w:eastAsiaTheme="minorEastAsia" w:hAnsi="Times New Roman"/>
          <w:color w:val="000000"/>
          <w:szCs w:val="20"/>
          <w:lang w:val="en-GB" w:eastAsia="zh-CN"/>
        </w:rPr>
        <w:t>LMF initiated MG request</w:t>
      </w:r>
      <w:r>
        <w:rPr>
          <w:rFonts w:ascii="Times New Roman" w:eastAsiaTheme="minorEastAsia" w:hAnsi="Times New Roman"/>
          <w:color w:val="000000"/>
          <w:szCs w:val="20"/>
          <w:lang w:val="en-GB" w:eastAsia="zh-CN"/>
        </w:rPr>
        <w:t xml:space="preserve"> in step 3a, </w:t>
      </w:r>
      <w:r w:rsidR="00C906EC">
        <w:rPr>
          <w:rFonts w:ascii="Times New Roman" w:eastAsiaTheme="minorEastAsia" w:hAnsi="Times New Roman"/>
          <w:color w:val="000000"/>
          <w:szCs w:val="20"/>
          <w:lang w:val="en-GB" w:eastAsia="zh-CN"/>
        </w:rPr>
        <w:t>t</w:t>
      </w:r>
      <w:r w:rsidRPr="00457CDF">
        <w:rPr>
          <w:rFonts w:ascii="Times New Roman" w:eastAsiaTheme="minorEastAsia" w:hAnsi="Times New Roman"/>
          <w:color w:val="000000"/>
          <w:szCs w:val="20"/>
          <w:lang w:val="en-GB" w:eastAsia="zh-CN"/>
        </w:rPr>
        <w:t xml:space="preserve">he LMF can send </w:t>
      </w:r>
      <w:r w:rsidR="00CE200D">
        <w:rPr>
          <w:rFonts w:ascii="Times New Roman" w:eastAsiaTheme="minorEastAsia" w:hAnsi="Times New Roman"/>
          <w:color w:val="000000"/>
          <w:szCs w:val="20"/>
          <w:lang w:val="en-GB" w:eastAsia="zh-CN"/>
        </w:rPr>
        <w:t>the</w:t>
      </w:r>
      <w:r w:rsidRPr="00457CDF">
        <w:rPr>
          <w:rFonts w:ascii="Times New Roman" w:eastAsiaTheme="minorEastAsia" w:hAnsi="Times New Roman"/>
          <w:color w:val="000000"/>
          <w:szCs w:val="20"/>
          <w:lang w:val="en-GB" w:eastAsia="zh-CN"/>
        </w:rPr>
        <w:t xml:space="preserve"> PRS </w:t>
      </w:r>
      <w:r w:rsidR="00A6291F">
        <w:rPr>
          <w:rFonts w:ascii="Times New Roman" w:eastAsiaTheme="minorEastAsia" w:hAnsi="Times New Roman"/>
          <w:color w:val="000000"/>
          <w:szCs w:val="20"/>
          <w:lang w:val="en-GB" w:eastAsia="zh-CN"/>
        </w:rPr>
        <w:t>measurement characteristics and the</w:t>
      </w:r>
      <w:r w:rsidRPr="00457CDF">
        <w:rPr>
          <w:rFonts w:ascii="Times New Roman" w:eastAsiaTheme="minorEastAsia" w:hAnsi="Times New Roman"/>
          <w:color w:val="000000"/>
          <w:szCs w:val="20"/>
          <w:lang w:val="en-GB" w:eastAsia="zh-CN"/>
        </w:rPr>
        <w:t xml:space="preserve"> QoS </w:t>
      </w:r>
      <w:r w:rsidR="002D3B4F">
        <w:rPr>
          <w:rFonts w:ascii="Times New Roman" w:eastAsiaTheme="minorEastAsia" w:hAnsi="Times New Roman"/>
          <w:color w:val="000000"/>
          <w:szCs w:val="20"/>
          <w:lang w:val="en-GB" w:eastAsia="zh-CN"/>
        </w:rPr>
        <w:t>of positioning</w:t>
      </w:r>
      <w:r w:rsidR="002D3B4F" w:rsidRPr="00457CDF">
        <w:rPr>
          <w:rFonts w:ascii="Times New Roman" w:eastAsiaTheme="minorEastAsia" w:hAnsi="Times New Roman"/>
          <w:color w:val="000000"/>
          <w:szCs w:val="20"/>
          <w:lang w:val="en-GB" w:eastAsia="zh-CN"/>
        </w:rPr>
        <w:t xml:space="preserve"> </w:t>
      </w:r>
      <w:r w:rsidRPr="00457CDF">
        <w:rPr>
          <w:rFonts w:ascii="Times New Roman" w:eastAsiaTheme="minorEastAsia" w:hAnsi="Times New Roman"/>
          <w:color w:val="000000"/>
          <w:szCs w:val="20"/>
          <w:lang w:val="en-GB" w:eastAsia="zh-CN"/>
        </w:rPr>
        <w:t xml:space="preserve">to the </w:t>
      </w:r>
      <w:proofErr w:type="spellStart"/>
      <w:r w:rsidRPr="00457CDF">
        <w:rPr>
          <w:rFonts w:ascii="Times New Roman" w:eastAsiaTheme="minorEastAsia" w:hAnsi="Times New Roman"/>
          <w:color w:val="000000"/>
          <w:szCs w:val="20"/>
          <w:lang w:val="en-GB" w:eastAsia="zh-CN"/>
        </w:rPr>
        <w:t>gNB</w:t>
      </w:r>
      <w:proofErr w:type="spellEnd"/>
      <w:r w:rsidRPr="00457CDF">
        <w:rPr>
          <w:rFonts w:ascii="Times New Roman" w:eastAsiaTheme="minorEastAsia" w:hAnsi="Times New Roman"/>
          <w:color w:val="000000"/>
          <w:szCs w:val="20"/>
          <w:lang w:val="en-GB" w:eastAsia="zh-CN"/>
        </w:rPr>
        <w:t xml:space="preserve"> to </w:t>
      </w:r>
      <w:r w:rsidR="000E18E1">
        <w:rPr>
          <w:rFonts w:ascii="Times New Roman" w:eastAsiaTheme="minorEastAsia" w:hAnsi="Times New Roman"/>
          <w:color w:val="000000"/>
          <w:szCs w:val="20"/>
          <w:lang w:val="en-GB" w:eastAsia="zh-CN"/>
        </w:rPr>
        <w:t>activate the pre-configured MG</w:t>
      </w:r>
      <w:r w:rsidRPr="00457CDF">
        <w:rPr>
          <w:rFonts w:ascii="Times New Roman" w:eastAsiaTheme="minorEastAsia" w:hAnsi="Times New Roman"/>
          <w:color w:val="000000"/>
          <w:szCs w:val="20"/>
          <w:lang w:val="en-GB" w:eastAsia="zh-CN"/>
        </w:rPr>
        <w:t>.</w:t>
      </w:r>
    </w:p>
    <w:p w14:paraId="1D01CA31" w14:textId="317FA714" w:rsidR="00EE3FC5" w:rsidRDefault="00EE3FC5" w:rsidP="00EE3FC5">
      <w:pPr>
        <w:spacing w:beforeLines="50" w:before="120" w:after="120" w:line="260" w:lineRule="exact"/>
        <w:jc w:val="both"/>
        <w:rPr>
          <w:rFonts w:ascii="Times New Roman" w:eastAsiaTheme="minorEastAsia" w:hAnsi="Times New Roman"/>
          <w:color w:val="000000"/>
          <w:szCs w:val="20"/>
          <w:lang w:val="en-GB" w:eastAsia="zh-CN"/>
        </w:rPr>
      </w:pPr>
      <w:r>
        <w:rPr>
          <w:rFonts w:ascii="Times New Roman" w:eastAsiaTheme="minorEastAsia" w:hAnsi="Times New Roman"/>
          <w:color w:val="000000"/>
          <w:szCs w:val="20"/>
          <w:lang w:val="en-GB" w:eastAsia="zh-CN"/>
        </w:rPr>
        <w:t xml:space="preserve">As the </w:t>
      </w:r>
      <w:proofErr w:type="spellStart"/>
      <w:r>
        <w:rPr>
          <w:rFonts w:ascii="Times New Roman" w:eastAsiaTheme="minorEastAsia" w:hAnsi="Times New Roman"/>
          <w:color w:val="000000"/>
          <w:szCs w:val="20"/>
          <w:lang w:val="en-GB" w:eastAsia="zh-CN"/>
        </w:rPr>
        <w:t>NRPPa</w:t>
      </w:r>
      <w:proofErr w:type="spellEnd"/>
      <w:r>
        <w:rPr>
          <w:rFonts w:ascii="Times New Roman" w:eastAsiaTheme="minorEastAsia" w:hAnsi="Times New Roman"/>
          <w:color w:val="000000"/>
          <w:szCs w:val="20"/>
          <w:lang w:val="en-GB" w:eastAsia="zh-CN"/>
        </w:rPr>
        <w:t xml:space="preserve"> is in RAN3 scope, we propose:</w:t>
      </w:r>
    </w:p>
    <w:p w14:paraId="68B67F68" w14:textId="3651AAB0" w:rsidR="00EE3FC5" w:rsidRDefault="00EE3FC5" w:rsidP="00EE3FC5">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sidR="00390BBB">
        <w:rPr>
          <w:rFonts w:ascii="Arial" w:hAnsi="Arial" w:cs="Arial"/>
          <w:b/>
          <w:lang w:val="en-GB" w:eastAsia="zh-CN"/>
        </w:rPr>
        <w:t>13</w:t>
      </w:r>
      <w:r w:rsidRPr="0033491F">
        <w:rPr>
          <w:rFonts w:ascii="Arial" w:hAnsi="Arial" w:cs="Arial"/>
          <w:b/>
          <w:lang w:val="en-GB" w:eastAsia="zh-CN"/>
        </w:rPr>
        <w:t xml:space="preserve">: LS to RAN3 to </w:t>
      </w:r>
      <w:r w:rsidR="007F25B3">
        <w:rPr>
          <w:rFonts w:ascii="Arial" w:hAnsi="Arial" w:cs="Arial"/>
          <w:b/>
          <w:lang w:val="en-GB" w:eastAsia="zh-CN"/>
        </w:rPr>
        <w:t xml:space="preserve">specify the </w:t>
      </w:r>
      <w:proofErr w:type="spellStart"/>
      <w:r w:rsidR="007F25B3">
        <w:rPr>
          <w:rFonts w:ascii="Arial" w:hAnsi="Arial" w:cs="Arial"/>
          <w:b/>
          <w:lang w:val="en-GB" w:eastAsia="zh-CN"/>
        </w:rPr>
        <w:t>NRPPa</w:t>
      </w:r>
      <w:proofErr w:type="spellEnd"/>
      <w:r w:rsidR="007F25B3">
        <w:rPr>
          <w:rFonts w:ascii="Arial" w:hAnsi="Arial" w:cs="Arial"/>
          <w:b/>
          <w:lang w:val="en-GB" w:eastAsia="zh-CN"/>
        </w:rPr>
        <w:t xml:space="preserve"> message including the assistance data from LMF to </w:t>
      </w:r>
      <w:proofErr w:type="spellStart"/>
      <w:r w:rsidR="007F25B3">
        <w:rPr>
          <w:rFonts w:ascii="Arial" w:hAnsi="Arial" w:cs="Arial"/>
          <w:b/>
          <w:lang w:val="en-GB" w:eastAsia="zh-CN"/>
        </w:rPr>
        <w:t>gNB</w:t>
      </w:r>
      <w:proofErr w:type="spellEnd"/>
      <w:r w:rsidR="005F357B">
        <w:rPr>
          <w:rFonts w:ascii="Arial" w:hAnsi="Arial" w:cs="Arial"/>
          <w:b/>
          <w:lang w:val="en-GB" w:eastAsia="zh-CN"/>
        </w:rPr>
        <w:t xml:space="preserve"> </w:t>
      </w:r>
      <w:r w:rsidR="00271668" w:rsidRPr="00271668">
        <w:rPr>
          <w:rFonts w:ascii="Arial" w:hAnsi="Arial" w:cs="Arial"/>
          <w:b/>
          <w:lang w:val="en-GB" w:eastAsia="zh-CN"/>
        </w:rPr>
        <w:t>to help with the pre-configured MG configuration</w:t>
      </w:r>
      <w:r w:rsidRPr="0033491F">
        <w:rPr>
          <w:rFonts w:ascii="Arial" w:hAnsi="Arial" w:cs="Arial"/>
          <w:b/>
          <w:lang w:val="en-GB" w:eastAsia="zh-CN"/>
        </w:rPr>
        <w:t>.</w:t>
      </w:r>
    </w:p>
    <w:p w14:paraId="3C42AF2B" w14:textId="77777777" w:rsidR="00EE3FC5" w:rsidRDefault="00EE3FC5" w:rsidP="00EE3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7A7E45">
        <w:rPr>
          <w:rFonts w:ascii="Arial" w:eastAsia="Times New Roman" w:hAnsi="Arial" w:cs="Arial"/>
          <w:b/>
          <w:kern w:val="0"/>
          <w:sz w:val="20"/>
          <w:szCs w:val="24"/>
          <w:lang w:val="en-GB"/>
        </w:rPr>
        <w:t>the time/frequency characteristics</w:t>
      </w:r>
      <w:r>
        <w:rPr>
          <w:rFonts w:ascii="Arial" w:eastAsia="Times New Roman" w:hAnsi="Arial" w:cs="Arial"/>
          <w:b/>
          <w:kern w:val="0"/>
          <w:sz w:val="20"/>
          <w:szCs w:val="24"/>
          <w:lang w:val="en-GB"/>
        </w:rPr>
        <w:t xml:space="preserve"> of PRS of related TRPs</w:t>
      </w:r>
    </w:p>
    <w:p w14:paraId="6546DE29" w14:textId="27330A8A" w:rsidR="00EE3FC5" w:rsidRDefault="00EE3FC5" w:rsidP="00EE3FC5">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sidR="00390BBB">
        <w:rPr>
          <w:rFonts w:ascii="Arial" w:hAnsi="Arial" w:cs="Arial"/>
          <w:b/>
          <w:lang w:val="en-GB" w:eastAsia="zh-CN"/>
        </w:rPr>
        <w:t>14</w:t>
      </w:r>
      <w:r w:rsidRPr="0033491F">
        <w:rPr>
          <w:rFonts w:ascii="Arial" w:hAnsi="Arial" w:cs="Arial"/>
          <w:b/>
          <w:lang w:val="en-GB" w:eastAsia="zh-CN"/>
        </w:rPr>
        <w:t xml:space="preserve">: LS to RAN3 to </w:t>
      </w:r>
      <w:r w:rsidR="00B70500">
        <w:rPr>
          <w:rFonts w:ascii="Arial" w:hAnsi="Arial" w:cs="Arial"/>
          <w:b/>
          <w:lang w:val="en-GB" w:eastAsia="zh-CN"/>
        </w:rPr>
        <w:t xml:space="preserve">specify the </w:t>
      </w:r>
      <w:proofErr w:type="spellStart"/>
      <w:r w:rsidR="00B70500">
        <w:rPr>
          <w:rFonts w:ascii="Arial" w:hAnsi="Arial" w:cs="Arial"/>
          <w:b/>
          <w:lang w:val="en-GB" w:eastAsia="zh-CN"/>
        </w:rPr>
        <w:t>NRPPa</w:t>
      </w:r>
      <w:proofErr w:type="spellEnd"/>
      <w:r w:rsidR="00B70500">
        <w:rPr>
          <w:rFonts w:ascii="Arial" w:hAnsi="Arial" w:cs="Arial"/>
          <w:b/>
          <w:lang w:val="en-GB" w:eastAsia="zh-CN"/>
        </w:rPr>
        <w:t xml:space="preserve"> message including the</w:t>
      </w:r>
      <w:r w:rsidR="000508AC">
        <w:rPr>
          <w:rFonts w:ascii="Arial" w:hAnsi="Arial" w:cs="Arial"/>
          <w:b/>
          <w:lang w:val="en-GB" w:eastAsia="zh-CN"/>
        </w:rPr>
        <w:t xml:space="preserve"> </w:t>
      </w:r>
      <w:r w:rsidR="000508AC" w:rsidRPr="000508AC">
        <w:rPr>
          <w:rFonts w:ascii="Arial" w:hAnsi="Arial" w:cs="Arial"/>
          <w:b/>
          <w:lang w:val="en-GB" w:eastAsia="zh-CN"/>
        </w:rPr>
        <w:t>PRS measurement characteristics</w:t>
      </w:r>
      <w:r w:rsidR="000508AC" w:rsidRPr="000508AC" w:rsidDel="00B70500">
        <w:rPr>
          <w:rFonts w:ascii="Arial" w:hAnsi="Arial" w:cs="Arial"/>
          <w:b/>
          <w:lang w:val="en-GB" w:eastAsia="zh-CN"/>
        </w:rPr>
        <w:t xml:space="preserve"> </w:t>
      </w:r>
      <w:r w:rsidR="00553E69">
        <w:rPr>
          <w:rFonts w:ascii="Arial" w:hAnsi="Arial" w:cs="Arial"/>
          <w:b/>
          <w:lang w:val="en-GB" w:eastAsia="zh-CN"/>
        </w:rPr>
        <w:t xml:space="preserve">from LMF to </w:t>
      </w:r>
      <w:proofErr w:type="spellStart"/>
      <w:r w:rsidR="00553E69">
        <w:rPr>
          <w:rFonts w:ascii="Arial" w:hAnsi="Arial" w:cs="Arial"/>
          <w:b/>
          <w:lang w:val="en-GB" w:eastAsia="zh-CN"/>
        </w:rPr>
        <w:t>gNB</w:t>
      </w:r>
      <w:proofErr w:type="spellEnd"/>
      <w:r w:rsidR="00553E69">
        <w:rPr>
          <w:rFonts w:ascii="Arial" w:hAnsi="Arial" w:cs="Arial"/>
          <w:b/>
          <w:lang w:val="en-GB" w:eastAsia="zh-CN"/>
        </w:rPr>
        <w:t xml:space="preserve"> to request </w:t>
      </w:r>
      <w:r w:rsidR="00AD420C" w:rsidRPr="00271668">
        <w:rPr>
          <w:rFonts w:ascii="Arial" w:hAnsi="Arial" w:cs="Arial"/>
          <w:b/>
          <w:lang w:val="en-GB" w:eastAsia="zh-CN"/>
        </w:rPr>
        <w:t>MG</w:t>
      </w:r>
      <w:r w:rsidRPr="0033491F">
        <w:rPr>
          <w:rFonts w:ascii="Arial" w:hAnsi="Arial" w:cs="Arial"/>
          <w:b/>
          <w:lang w:val="en-GB" w:eastAsia="zh-CN"/>
        </w:rPr>
        <w:t>.</w:t>
      </w:r>
    </w:p>
    <w:p w14:paraId="6AC5A70E" w14:textId="77777777" w:rsidR="00EE3FC5" w:rsidRDefault="00EE3FC5" w:rsidP="00EE3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7A7E45">
        <w:rPr>
          <w:rFonts w:ascii="Arial" w:eastAsia="Times New Roman" w:hAnsi="Arial" w:cs="Arial"/>
          <w:b/>
          <w:kern w:val="0"/>
          <w:sz w:val="20"/>
          <w:szCs w:val="24"/>
          <w:lang w:val="en-GB"/>
        </w:rPr>
        <w:t>the time/frequency characteristics</w:t>
      </w:r>
      <w:r>
        <w:rPr>
          <w:rFonts w:ascii="Arial" w:eastAsia="Times New Roman" w:hAnsi="Arial" w:cs="Arial"/>
          <w:b/>
          <w:kern w:val="0"/>
          <w:sz w:val="20"/>
          <w:szCs w:val="24"/>
          <w:lang w:val="en-GB"/>
        </w:rPr>
        <w:t xml:space="preserve"> of PRS of related TRPs</w:t>
      </w:r>
    </w:p>
    <w:p w14:paraId="3BA6ADF6" w14:textId="7553D813" w:rsidR="00EE3FC5" w:rsidRPr="00766DB4" w:rsidRDefault="002D76EC" w:rsidP="00EE3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 xml:space="preserve">the </w:t>
      </w:r>
      <w:r w:rsidR="00773518">
        <w:rPr>
          <w:rFonts w:ascii="Arial" w:eastAsia="Times New Roman" w:hAnsi="Arial" w:cs="Arial"/>
          <w:b/>
          <w:kern w:val="0"/>
          <w:sz w:val="20"/>
          <w:szCs w:val="24"/>
          <w:lang w:val="en-GB"/>
        </w:rPr>
        <w:t xml:space="preserve">required </w:t>
      </w:r>
      <w:r w:rsidR="00EE3FC5">
        <w:rPr>
          <w:rFonts w:ascii="Arial" w:eastAsia="Times New Roman" w:hAnsi="Arial" w:cs="Arial"/>
          <w:b/>
          <w:kern w:val="0"/>
          <w:sz w:val="20"/>
          <w:szCs w:val="24"/>
          <w:lang w:val="en-GB"/>
        </w:rPr>
        <w:t>QoS</w:t>
      </w:r>
      <w:r w:rsidR="00F115F9">
        <w:rPr>
          <w:rFonts w:ascii="Arial" w:eastAsia="Times New Roman" w:hAnsi="Arial" w:cs="Arial"/>
          <w:b/>
          <w:kern w:val="0"/>
          <w:sz w:val="20"/>
          <w:szCs w:val="24"/>
          <w:lang w:val="en-GB"/>
        </w:rPr>
        <w:t xml:space="preserve"> of positioning</w:t>
      </w:r>
    </w:p>
    <w:p w14:paraId="48856532" w14:textId="773BEFCE" w:rsidR="00FE5597" w:rsidRPr="00837710" w:rsidRDefault="0029088A" w:rsidP="00FE5597">
      <w:pPr>
        <w:spacing w:after="120" w:line="260" w:lineRule="exact"/>
        <w:jc w:val="both"/>
        <w:rPr>
          <w:rFonts w:ascii="Times New Roman" w:eastAsia="宋体" w:hAnsi="Times New Roman"/>
          <w:szCs w:val="20"/>
        </w:rPr>
      </w:pPr>
      <w:r>
        <w:rPr>
          <w:rFonts w:ascii="Times New Roman" w:eastAsia="宋体" w:hAnsi="Times New Roman"/>
          <w:szCs w:val="20"/>
        </w:rPr>
        <w:t>As to</w:t>
      </w:r>
      <w:r w:rsidR="00FE5597" w:rsidRPr="00837710">
        <w:rPr>
          <w:rFonts w:ascii="Times New Roman" w:eastAsia="宋体" w:hAnsi="Times New Roman"/>
          <w:szCs w:val="20"/>
        </w:rPr>
        <w:t xml:space="preserve"> the </w:t>
      </w:r>
      <w:r w:rsidR="005A0397">
        <w:rPr>
          <w:rFonts w:ascii="Times New Roman" w:eastAsiaTheme="minorEastAsia" w:hAnsi="Times New Roman"/>
          <w:color w:val="000000"/>
          <w:szCs w:val="20"/>
          <w:lang w:val="en-GB" w:eastAsia="zh-CN"/>
        </w:rPr>
        <w:t>LMF initiated MG request</w:t>
      </w:r>
      <w:r w:rsidR="00FE5597" w:rsidRPr="00837710">
        <w:rPr>
          <w:rFonts w:ascii="Times New Roman" w:eastAsia="宋体" w:hAnsi="Times New Roman"/>
          <w:szCs w:val="20"/>
        </w:rPr>
        <w:t>, the UE is not aware of the procedure and may request for another MG before the UE get</w:t>
      </w:r>
      <w:r w:rsidR="00BE6214">
        <w:rPr>
          <w:rFonts w:ascii="Times New Roman" w:eastAsia="宋体" w:hAnsi="Times New Roman"/>
          <w:szCs w:val="20"/>
        </w:rPr>
        <w:t>s</w:t>
      </w:r>
      <w:r w:rsidR="00FE5597" w:rsidRPr="00837710">
        <w:rPr>
          <w:rFonts w:ascii="Times New Roman" w:eastAsia="宋体" w:hAnsi="Times New Roman"/>
          <w:szCs w:val="20"/>
        </w:rPr>
        <w:t xml:space="preserve"> the MG configuration. To avoid duplicated MG request from both LMF and UE, the LMF shall </w:t>
      </w:r>
      <w:r w:rsidR="00BE6214">
        <w:rPr>
          <w:rFonts w:ascii="Times New Roman" w:eastAsia="宋体" w:hAnsi="Times New Roman"/>
          <w:szCs w:val="20"/>
        </w:rPr>
        <w:t>indicate</w:t>
      </w:r>
      <w:r w:rsidR="00FE5597" w:rsidRPr="00837710">
        <w:rPr>
          <w:rFonts w:ascii="Times New Roman" w:eastAsia="宋体" w:hAnsi="Times New Roman"/>
          <w:szCs w:val="20"/>
        </w:rPr>
        <w:t xml:space="preserve"> to UE whether the LMF will help to request MG when LMF send the LPP </w:t>
      </w:r>
      <w:r w:rsidR="00FE5597" w:rsidRPr="00837710">
        <w:rPr>
          <w:rFonts w:ascii="Times New Roman" w:eastAsia="宋体" w:hAnsi="Times New Roman"/>
          <w:i/>
          <w:szCs w:val="20"/>
        </w:rPr>
        <w:t>RequestLocationInformation</w:t>
      </w:r>
      <w:r w:rsidR="00FE5597" w:rsidRPr="00837710">
        <w:rPr>
          <w:rFonts w:ascii="Times New Roman" w:eastAsia="宋体" w:hAnsi="Times New Roman"/>
          <w:szCs w:val="20"/>
        </w:rPr>
        <w:t xml:space="preserve"> message to the UE.</w:t>
      </w:r>
      <w:r w:rsidR="00A5059E">
        <w:rPr>
          <w:rFonts w:ascii="Times New Roman" w:eastAsia="宋体" w:hAnsi="Times New Roman"/>
          <w:szCs w:val="20"/>
        </w:rPr>
        <w:t xml:space="preserve"> </w:t>
      </w:r>
      <w:r w:rsidR="00A81A31">
        <w:rPr>
          <w:rFonts w:ascii="Times New Roman" w:eastAsia="宋体" w:hAnsi="Times New Roman"/>
          <w:szCs w:val="20"/>
        </w:rPr>
        <w:t>If</w:t>
      </w:r>
      <w:r w:rsidR="00FE5597" w:rsidRPr="00837710">
        <w:rPr>
          <w:rFonts w:ascii="Times New Roman" w:eastAsia="宋体" w:hAnsi="Times New Roman"/>
          <w:szCs w:val="20"/>
        </w:rPr>
        <w:t xml:space="preserve"> the LMF indicate</w:t>
      </w:r>
      <w:r w:rsidR="008B397D">
        <w:rPr>
          <w:rFonts w:ascii="Times New Roman" w:eastAsia="宋体" w:hAnsi="Times New Roman"/>
          <w:szCs w:val="20"/>
        </w:rPr>
        <w:t>s</w:t>
      </w:r>
      <w:r w:rsidR="00FE5597" w:rsidRPr="00837710">
        <w:rPr>
          <w:rFonts w:ascii="Times New Roman" w:eastAsia="宋体" w:hAnsi="Times New Roman"/>
          <w:szCs w:val="20"/>
        </w:rPr>
        <w:t xml:space="preserve"> that the LMF will not help to request MG, the UE may request the MG by UL MAC CE or RRC message in implementation.</w:t>
      </w:r>
    </w:p>
    <w:p w14:paraId="3B34EA7D" w14:textId="516BAB85" w:rsidR="00A316CA" w:rsidRPr="00BD2F57" w:rsidRDefault="00A316CA" w:rsidP="00A316CA">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sidR="00390BBB">
        <w:rPr>
          <w:rFonts w:ascii="Arial" w:hAnsi="Arial" w:cs="Arial"/>
          <w:b/>
          <w:lang w:val="en-GB" w:eastAsia="zh-CN"/>
        </w:rPr>
        <w:t>15</w:t>
      </w:r>
      <w:r w:rsidRPr="00BD2F57">
        <w:rPr>
          <w:rFonts w:ascii="Arial" w:hAnsi="Arial" w:cs="Arial"/>
          <w:b/>
          <w:lang w:val="en-GB" w:eastAsia="zh-CN"/>
        </w:rPr>
        <w:t xml:space="preserve">: The LMF should indicate whether the LMF will help to request MG when LMF sends the LPP </w:t>
      </w:r>
      <w:r w:rsidRPr="00BD2F57">
        <w:rPr>
          <w:rFonts w:ascii="Arial" w:hAnsi="Arial" w:cs="Arial"/>
          <w:b/>
          <w:i/>
          <w:lang w:val="en-GB" w:eastAsia="zh-CN"/>
        </w:rPr>
        <w:t>RequestLocationInformation</w:t>
      </w:r>
      <w:r w:rsidRPr="00BD2F57">
        <w:rPr>
          <w:rFonts w:ascii="Arial" w:hAnsi="Arial" w:cs="Arial"/>
          <w:b/>
          <w:lang w:val="en-GB" w:eastAsia="zh-CN"/>
        </w:rPr>
        <w:t xml:space="preserve"> message to the UE.</w:t>
      </w:r>
    </w:p>
    <w:p w14:paraId="3522310B" w14:textId="0386F63F" w:rsidR="00292BCB" w:rsidRDefault="008D2F99" w:rsidP="00FE5597">
      <w:pPr>
        <w:spacing w:beforeLines="50" w:before="120" w:after="120" w:line="260" w:lineRule="exact"/>
        <w:jc w:val="both"/>
        <w:rPr>
          <w:rFonts w:ascii="Times New Roman" w:hAnsi="Times New Roman"/>
          <w:lang w:eastAsia="ja-JP"/>
        </w:rPr>
      </w:pPr>
      <w:r>
        <w:rPr>
          <w:rFonts w:ascii="Times New Roman" w:eastAsiaTheme="minorEastAsia" w:hAnsi="Times New Roman"/>
          <w:szCs w:val="20"/>
          <w:lang w:val="en-GB" w:eastAsia="zh-CN"/>
        </w:rPr>
        <w:t>For t</w:t>
      </w:r>
      <w:r w:rsidR="00F500C5">
        <w:rPr>
          <w:rFonts w:ascii="Times New Roman" w:eastAsiaTheme="minorEastAsia" w:hAnsi="Times New Roman" w:hint="eastAsia"/>
          <w:szCs w:val="20"/>
          <w:lang w:val="en-GB" w:eastAsia="zh-CN"/>
        </w:rPr>
        <w:t>he</w:t>
      </w:r>
      <w:r w:rsidR="00A5059E">
        <w:rPr>
          <w:rFonts w:ascii="Times New Roman" w:eastAsiaTheme="minorEastAsia" w:hAnsi="Times New Roman"/>
          <w:szCs w:val="20"/>
          <w:lang w:val="en-GB" w:eastAsia="zh-CN"/>
        </w:rPr>
        <w:t xml:space="preserve"> pre-configured MG in step 2b, </w:t>
      </w:r>
      <w:r w:rsidR="00F959AE">
        <w:rPr>
          <w:rFonts w:ascii="Times New Roman" w:eastAsiaTheme="minorEastAsia" w:hAnsi="Times New Roman" w:hint="eastAsia"/>
          <w:szCs w:val="20"/>
          <w:lang w:val="en-GB" w:eastAsia="zh-CN"/>
        </w:rPr>
        <w:t>i</w:t>
      </w:r>
      <w:r w:rsidR="00292BCB">
        <w:rPr>
          <w:rFonts w:ascii="Times New Roman" w:eastAsiaTheme="minorEastAsia" w:hAnsi="Times New Roman"/>
          <w:szCs w:val="20"/>
          <w:lang w:val="en-GB" w:eastAsia="zh-CN"/>
        </w:rPr>
        <w:t>n our understand</w:t>
      </w:r>
      <w:r w:rsidR="006D47AA">
        <w:rPr>
          <w:rFonts w:ascii="Times New Roman" w:eastAsiaTheme="minorEastAsia" w:hAnsi="Times New Roman"/>
          <w:szCs w:val="20"/>
          <w:lang w:val="en-GB" w:eastAsia="zh-CN"/>
        </w:rPr>
        <w:t>ing</w:t>
      </w:r>
      <w:r w:rsidR="00292BCB" w:rsidRPr="004476B6">
        <w:rPr>
          <w:rFonts w:ascii="Times New Roman" w:eastAsiaTheme="minorEastAsia" w:hAnsi="Times New Roman"/>
          <w:szCs w:val="20"/>
          <w:lang w:val="en-GB" w:eastAsia="zh-CN"/>
        </w:rPr>
        <w:t xml:space="preserve">, </w:t>
      </w:r>
      <w:r w:rsidR="003B5678">
        <w:rPr>
          <w:rFonts w:ascii="Times New Roman" w:hAnsi="Times New Roman"/>
          <w:lang w:eastAsia="ja-JP"/>
        </w:rPr>
        <w:t>s</w:t>
      </w:r>
      <w:r w:rsidR="00292BCB" w:rsidRPr="004476B6">
        <w:rPr>
          <w:rFonts w:ascii="Times New Roman" w:hAnsi="Times New Roman"/>
          <w:lang w:eastAsia="ja-JP"/>
        </w:rPr>
        <w:t xml:space="preserve">imilar to </w:t>
      </w:r>
      <w:r w:rsidR="003B5678">
        <w:rPr>
          <w:rFonts w:ascii="Times New Roman" w:hAnsi="Times New Roman"/>
          <w:lang w:eastAsia="ja-JP"/>
        </w:rPr>
        <w:t>normal measurement gap</w:t>
      </w:r>
      <w:r w:rsidR="00292BCB" w:rsidRPr="004476B6">
        <w:rPr>
          <w:rFonts w:ascii="Times New Roman" w:hAnsi="Times New Roman"/>
          <w:lang w:eastAsia="ja-JP"/>
        </w:rPr>
        <w:t>, a</w:t>
      </w:r>
      <w:r w:rsidR="003B5678">
        <w:rPr>
          <w:rFonts w:ascii="Times New Roman" w:hAnsi="Times New Roman"/>
          <w:lang w:eastAsia="ja-JP"/>
        </w:rPr>
        <w:t xml:space="preserve"> list of pre-configured MGs </w:t>
      </w:r>
      <w:r w:rsidR="00292BCB" w:rsidRPr="004476B6">
        <w:rPr>
          <w:rFonts w:ascii="Times New Roman" w:hAnsi="Times New Roman"/>
          <w:lang w:eastAsia="ja-JP"/>
        </w:rPr>
        <w:t xml:space="preserve">could be added to </w:t>
      </w:r>
      <w:r w:rsidR="003B5678">
        <w:rPr>
          <w:rFonts w:ascii="Times New Roman" w:hAnsi="Times New Roman"/>
          <w:i/>
          <w:iCs/>
          <w:lang w:eastAsia="ja-JP"/>
        </w:rPr>
        <w:t>MeasGapConfig</w:t>
      </w:r>
      <w:r w:rsidR="00292BCB" w:rsidRPr="004476B6">
        <w:rPr>
          <w:rFonts w:ascii="Times New Roman" w:hAnsi="Times New Roman"/>
          <w:lang w:eastAsia="ja-JP"/>
        </w:rPr>
        <w:t xml:space="preserve"> </w:t>
      </w:r>
      <w:r w:rsidR="004605AE">
        <w:rPr>
          <w:rFonts w:ascii="Times New Roman" w:hAnsi="Times New Roman"/>
          <w:lang w:eastAsia="ja-JP"/>
        </w:rPr>
        <w:t>and each pre-configured MG is associated</w:t>
      </w:r>
      <w:r w:rsidR="00292BCB" w:rsidRPr="004476B6">
        <w:rPr>
          <w:rFonts w:ascii="Times New Roman" w:hAnsi="Times New Roman"/>
          <w:lang w:eastAsia="ja-JP"/>
        </w:rPr>
        <w:t xml:space="preserve"> with an </w:t>
      </w:r>
      <w:r w:rsidR="001E56FE">
        <w:rPr>
          <w:rFonts w:ascii="Times New Roman" w:hAnsi="Times New Roman"/>
          <w:lang w:eastAsia="ja-JP"/>
        </w:rPr>
        <w:t>ID</w:t>
      </w:r>
      <w:r w:rsidR="00292BCB" w:rsidRPr="004476B6">
        <w:rPr>
          <w:rFonts w:ascii="Times New Roman" w:hAnsi="Times New Roman"/>
          <w:lang w:eastAsia="ja-JP"/>
        </w:rPr>
        <w:t>. For example:</w:t>
      </w:r>
    </w:p>
    <w:p w14:paraId="286698F0" w14:textId="77777777" w:rsidR="00E3651C"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p>
    <w:p w14:paraId="0305ED28"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MeasGapConfig ::=                   SEQUENCE {</w:t>
      </w:r>
    </w:p>
    <w:p w14:paraId="1567D354"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gapFR2                   SetupRelease { GapConfig }            OPTIONAL,   -- Need M</w:t>
      </w:r>
    </w:p>
    <w:p w14:paraId="4B22EF0C"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p>
    <w:p w14:paraId="16396C50"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p>
    <w:p w14:paraId="33FD0172"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gapFR1                   SetupRelease { GapConfig }         OPTIONAL,   -- Need M</w:t>
      </w:r>
    </w:p>
    <w:p w14:paraId="0C2D37BA" w14:textId="77777777" w:rsidR="00E3651C" w:rsidRPr="003647E2"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84"/>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gapUE           </w:t>
      </w:r>
      <w:r w:rsidRPr="003647E2">
        <w:rPr>
          <w:rFonts w:ascii="Courier New" w:hAnsi="Courier New" w:cs="Courier New"/>
          <w:noProof/>
          <w:sz w:val="14"/>
          <w:szCs w:val="20"/>
          <w:lang w:val="en-GB" w:eastAsia="en-GB"/>
        </w:rPr>
        <w:t xml:space="preserve">  </w:t>
      </w:r>
      <w:r w:rsidRPr="00F566DE">
        <w:rPr>
          <w:rFonts w:ascii="Courier New" w:hAnsi="Courier New" w:cs="Courier New"/>
          <w:noProof/>
          <w:sz w:val="14"/>
          <w:szCs w:val="20"/>
          <w:lang w:val="en-GB" w:eastAsia="en-GB"/>
        </w:rPr>
        <w:t xml:space="preserve">       SetupRelease { GapConfig }          OPTIONAL    -- Need M</w:t>
      </w:r>
    </w:p>
    <w:p w14:paraId="3DBF8EB9"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r>
        <w:rPr>
          <w:rFonts w:ascii="Courier New" w:hAnsi="Courier New" w:cs="Courier New"/>
          <w:noProof/>
          <w:sz w:val="14"/>
          <w:szCs w:val="20"/>
          <w:lang w:val="en-GB" w:eastAsia="en-GB"/>
        </w:rPr>
        <w:t>,</w:t>
      </w:r>
    </w:p>
    <w:p w14:paraId="78D312DD"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p>
    <w:p w14:paraId="5487A950"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r>
        <w:rPr>
          <w:rFonts w:ascii="Courier New" w:hAnsi="Courier New" w:cs="Courier New"/>
          <w:noProof/>
          <w:sz w:val="14"/>
          <w:szCs w:val="20"/>
          <w:lang w:val="en-GB" w:eastAsia="en-GB"/>
        </w:rPr>
        <w:t>preconfiguredGap</w:t>
      </w:r>
      <w:r w:rsidRPr="00F566DE">
        <w:rPr>
          <w:rFonts w:ascii="Courier New" w:hAnsi="Courier New" w:cs="Courier New"/>
          <w:noProof/>
          <w:sz w:val="14"/>
          <w:szCs w:val="20"/>
          <w:lang w:val="en-GB" w:eastAsia="en-GB"/>
        </w:rPr>
        <w:t xml:space="preserve">         SetupRelease { </w:t>
      </w:r>
      <w:r w:rsidRPr="003647E2">
        <w:rPr>
          <w:rFonts w:ascii="Courier New" w:hAnsi="Courier New" w:cs="Courier New"/>
          <w:noProof/>
          <w:color w:val="FF0000"/>
          <w:sz w:val="14"/>
          <w:szCs w:val="20"/>
          <w:u w:val="single"/>
          <w:lang w:val="en-GB" w:eastAsia="en-GB"/>
        </w:rPr>
        <w:t>Preconfigured</w:t>
      </w:r>
      <w:r w:rsidRPr="00F566DE">
        <w:rPr>
          <w:rFonts w:ascii="Courier New" w:hAnsi="Courier New" w:cs="Courier New"/>
          <w:noProof/>
          <w:color w:val="FF0000"/>
          <w:sz w:val="14"/>
          <w:szCs w:val="20"/>
          <w:u w:val="single"/>
          <w:lang w:val="en-GB" w:eastAsia="en-GB"/>
        </w:rPr>
        <w:t>Gap</w:t>
      </w:r>
      <w:r w:rsidRPr="003647E2">
        <w:rPr>
          <w:rFonts w:ascii="Courier New" w:hAnsi="Courier New" w:cs="Courier New"/>
          <w:noProof/>
          <w:color w:val="FF0000"/>
          <w:sz w:val="14"/>
          <w:szCs w:val="20"/>
          <w:u w:val="single"/>
          <w:lang w:val="en-GB" w:eastAsia="en-GB"/>
        </w:rPr>
        <w:t>List</w:t>
      </w:r>
      <w:r w:rsidRPr="00F566DE">
        <w:rPr>
          <w:rFonts w:ascii="Courier New" w:hAnsi="Courier New" w:cs="Courier New"/>
          <w:noProof/>
          <w:sz w:val="14"/>
          <w:szCs w:val="20"/>
          <w:lang w:val="en-GB" w:eastAsia="en-GB"/>
        </w:rPr>
        <w:t xml:space="preserve"> }         OPTIONAL   -- Need M</w:t>
      </w:r>
    </w:p>
    <w:p w14:paraId="737733CE"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 xml:space="preserve">    ]]</w:t>
      </w:r>
    </w:p>
    <w:p w14:paraId="3F0B6C8F"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F566DE">
        <w:rPr>
          <w:rFonts w:ascii="Courier New" w:hAnsi="Courier New" w:cs="Courier New"/>
          <w:noProof/>
          <w:sz w:val="14"/>
          <w:szCs w:val="20"/>
          <w:lang w:val="en-GB" w:eastAsia="en-GB"/>
        </w:rPr>
        <w:t>}</w:t>
      </w:r>
    </w:p>
    <w:p w14:paraId="34507434" w14:textId="77777777" w:rsidR="00E3651C"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p>
    <w:p w14:paraId="0D86C8F5" w14:textId="77777777" w:rsidR="00E3651C" w:rsidRPr="00F566DE"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sz w:val="14"/>
          <w:szCs w:val="20"/>
          <w:lang w:val="en-GB" w:eastAsia="en-GB"/>
        </w:rPr>
      </w:pPr>
      <w:r w:rsidRPr="003647E2">
        <w:rPr>
          <w:rFonts w:ascii="Courier New" w:hAnsi="Courier New" w:cs="Courier New"/>
          <w:noProof/>
          <w:color w:val="FF0000"/>
          <w:sz w:val="14"/>
          <w:szCs w:val="20"/>
          <w:u w:val="single"/>
          <w:lang w:val="en-GB" w:eastAsia="en-GB"/>
        </w:rPr>
        <w:t>Preconfigured</w:t>
      </w:r>
      <w:r w:rsidRPr="00F566DE">
        <w:rPr>
          <w:rFonts w:ascii="Courier New" w:hAnsi="Courier New" w:cs="Courier New"/>
          <w:noProof/>
          <w:color w:val="FF0000"/>
          <w:sz w:val="14"/>
          <w:szCs w:val="20"/>
          <w:u w:val="single"/>
          <w:lang w:val="en-GB" w:eastAsia="en-GB"/>
        </w:rPr>
        <w:t>Gap</w:t>
      </w:r>
      <w:r w:rsidRPr="003647E2">
        <w:rPr>
          <w:rFonts w:ascii="Courier New" w:hAnsi="Courier New" w:cs="Courier New"/>
          <w:noProof/>
          <w:color w:val="FF0000"/>
          <w:sz w:val="14"/>
          <w:szCs w:val="20"/>
          <w:u w:val="single"/>
          <w:lang w:val="en-GB" w:eastAsia="en-GB"/>
        </w:rPr>
        <w:t>List</w:t>
      </w:r>
      <w:r w:rsidRPr="00F566DE">
        <w:rPr>
          <w:rFonts w:ascii="Courier New" w:hAnsi="Courier New" w:cs="Courier New"/>
          <w:noProof/>
          <w:color w:val="FF0000"/>
          <w:sz w:val="14"/>
          <w:szCs w:val="20"/>
          <w:u w:val="single"/>
          <w:lang w:val="en-GB" w:eastAsia="en-GB"/>
        </w:rPr>
        <w:t xml:space="preserve"> ::=  </w:t>
      </w:r>
      <w:r w:rsidRPr="003647E2">
        <w:rPr>
          <w:rFonts w:ascii="Courier New" w:hAnsi="Courier New" w:cs="Courier New"/>
          <w:noProof/>
          <w:color w:val="FF0000"/>
          <w:sz w:val="14"/>
          <w:szCs w:val="20"/>
          <w:u w:val="single"/>
          <w:lang w:val="en-GB" w:eastAsia="en-GB"/>
        </w:rPr>
        <w:t>SEQUENCE (SIZE (1..maxNrofPreconfigured</w:t>
      </w:r>
      <w:r w:rsidRPr="00F566DE">
        <w:rPr>
          <w:rFonts w:ascii="Courier New" w:hAnsi="Courier New" w:cs="Courier New"/>
          <w:noProof/>
          <w:color w:val="FF0000"/>
          <w:sz w:val="14"/>
          <w:szCs w:val="20"/>
          <w:u w:val="single"/>
          <w:lang w:val="en-GB" w:eastAsia="en-GB"/>
        </w:rPr>
        <w:t>Gap</w:t>
      </w:r>
      <w:r w:rsidRPr="003647E2">
        <w:rPr>
          <w:rFonts w:ascii="Courier New" w:hAnsi="Courier New" w:cs="Courier New"/>
          <w:noProof/>
          <w:color w:val="FF0000"/>
          <w:sz w:val="14"/>
          <w:szCs w:val="20"/>
          <w:u w:val="single"/>
          <w:lang w:val="en-GB" w:eastAsia="en-GB"/>
        </w:rPr>
        <w:t>)) OF Preconfigured</w:t>
      </w:r>
      <w:r w:rsidRPr="00F566DE">
        <w:rPr>
          <w:rFonts w:ascii="Courier New" w:hAnsi="Courier New" w:cs="Courier New"/>
          <w:noProof/>
          <w:color w:val="FF0000"/>
          <w:sz w:val="14"/>
          <w:szCs w:val="20"/>
          <w:u w:val="single"/>
          <w:lang w:val="en-GB" w:eastAsia="en-GB"/>
        </w:rPr>
        <w:t>GapConfig</w:t>
      </w:r>
    </w:p>
    <w:p w14:paraId="06D81F39" w14:textId="77777777" w:rsidR="00E3651C"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r w:rsidRPr="003647E2">
        <w:rPr>
          <w:rFonts w:ascii="Courier New" w:hAnsi="Courier New" w:cs="Courier New"/>
          <w:noProof/>
          <w:color w:val="FF0000"/>
          <w:sz w:val="14"/>
          <w:szCs w:val="20"/>
          <w:u w:val="single"/>
          <w:lang w:val="en-GB" w:eastAsia="en-GB"/>
        </w:rPr>
        <w:t>Preconfigured</w:t>
      </w:r>
      <w:r w:rsidRPr="00F566DE">
        <w:rPr>
          <w:rFonts w:ascii="Courier New" w:hAnsi="Courier New" w:cs="Courier New"/>
          <w:noProof/>
          <w:color w:val="FF0000"/>
          <w:sz w:val="14"/>
          <w:szCs w:val="20"/>
          <w:u w:val="single"/>
          <w:lang w:val="en-GB" w:eastAsia="en-GB"/>
        </w:rPr>
        <w:t>GapConfig ::=                       SEQUENCE {</w:t>
      </w:r>
    </w:p>
    <w:p w14:paraId="2C32745F" w14:textId="77777777" w:rsidR="00E3651C" w:rsidRPr="00A5741F"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r>
        <w:rPr>
          <w:rFonts w:ascii="Courier New" w:hAnsi="Courier New" w:cs="Courier New"/>
          <w:noProof/>
          <w:color w:val="FF0000"/>
          <w:sz w:val="14"/>
          <w:szCs w:val="20"/>
          <w:u w:val="single"/>
          <w:lang w:val="en-GB" w:eastAsia="en-GB"/>
        </w:rPr>
        <w:t xml:space="preserve">    </w:t>
      </w:r>
      <w:bookmarkStart w:id="12" w:name="_GoBack"/>
      <w:bookmarkEnd w:id="12"/>
      <w:r w:rsidRPr="00A5741F">
        <w:rPr>
          <w:rFonts w:ascii="Courier New" w:hAnsi="Courier New" w:cs="Courier New"/>
          <w:noProof/>
          <w:color w:val="FF0000"/>
          <w:sz w:val="14"/>
          <w:szCs w:val="20"/>
          <w:u w:val="single"/>
          <w:lang w:val="en-GB" w:eastAsia="en-GB"/>
        </w:rPr>
        <w:t>preconfiguredGapID                  INTEGER (1.. maxNrofPreconfiguredGap),</w:t>
      </w:r>
    </w:p>
    <w:p w14:paraId="26A72FDD" w14:textId="77777777" w:rsidR="00E3651C"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r w:rsidRPr="00A5741F">
        <w:rPr>
          <w:rFonts w:ascii="Courier New" w:hAnsi="Courier New" w:cs="Courier New"/>
          <w:noProof/>
          <w:color w:val="FF0000"/>
          <w:sz w:val="14"/>
          <w:szCs w:val="20"/>
          <w:u w:val="single"/>
          <w:lang w:val="en-GB" w:eastAsia="en-GB"/>
        </w:rPr>
        <w:t xml:space="preserve">    preconfiguredGapState               ENUMERATED {activated}             OPTIONAL,</w:t>
      </w:r>
    </w:p>
    <w:p w14:paraId="76E3F278" w14:textId="77777777" w:rsidR="00E3651C"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Pr>
          <w:rFonts w:ascii="Courier New" w:hAnsi="Courier New" w:cs="Courier New"/>
          <w:noProof/>
          <w:color w:val="FF0000"/>
          <w:sz w:val="14"/>
          <w:szCs w:val="20"/>
          <w:u w:val="single"/>
          <w:lang w:val="en-GB" w:eastAsia="en-GB"/>
        </w:rPr>
        <w:t>preconfiguredGap</w:t>
      </w:r>
      <w:r w:rsidRPr="00BB3A5D">
        <w:rPr>
          <w:rFonts w:ascii="Courier New" w:hAnsi="Courier New" w:cs="Courier New"/>
          <w:noProof/>
          <w:color w:val="FF0000"/>
          <w:sz w:val="14"/>
          <w:szCs w:val="20"/>
          <w:u w:val="single"/>
          <w:lang w:val="en-GB" w:eastAsia="en-GB"/>
        </w:rPr>
        <w:t xml:space="preserve">     ::=      CHOICE {</w:t>
      </w:r>
    </w:p>
    <w:p w14:paraId="21D9E6D9" w14:textId="77777777" w:rsidR="00E3651C" w:rsidRPr="0019489A"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Pr>
          <w:rFonts w:ascii="Courier New" w:hAnsi="Courier New" w:cs="Courier New"/>
          <w:noProof/>
          <w:color w:val="FF0000"/>
          <w:sz w:val="14"/>
          <w:szCs w:val="20"/>
          <w:u w:val="single"/>
          <w:lang w:val="en-GB" w:eastAsia="en-GB"/>
        </w:rPr>
        <w:t xml:space="preserve">    </w:t>
      </w:r>
      <w:r w:rsidRPr="0019489A">
        <w:rPr>
          <w:rFonts w:ascii="Courier New" w:hAnsi="Courier New" w:cs="Courier New"/>
          <w:noProof/>
          <w:color w:val="FF0000"/>
          <w:sz w:val="14"/>
          <w:szCs w:val="20"/>
          <w:u w:val="single"/>
          <w:lang w:val="en-GB" w:eastAsia="en-GB"/>
        </w:rPr>
        <w:t>gapFR2                     GapConfig,</w:t>
      </w:r>
    </w:p>
    <w:p w14:paraId="3F79D30C" w14:textId="77777777" w:rsidR="00E3651C" w:rsidRPr="0019489A"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sidRPr="0019489A">
        <w:rPr>
          <w:rFonts w:ascii="Courier New" w:hAnsi="Courier New" w:cs="Courier New"/>
          <w:noProof/>
          <w:color w:val="FF0000"/>
          <w:sz w:val="14"/>
          <w:szCs w:val="20"/>
          <w:u w:val="single"/>
          <w:lang w:val="en-GB" w:eastAsia="en-GB"/>
        </w:rPr>
        <w:t xml:space="preserve">    gapFR1                     GapConfig,</w:t>
      </w:r>
    </w:p>
    <w:p w14:paraId="3FA24063" w14:textId="77777777" w:rsidR="00E3651C" w:rsidRPr="00383E9D"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sidRPr="0019489A">
        <w:rPr>
          <w:rFonts w:ascii="Courier New" w:hAnsi="Courier New" w:cs="Courier New"/>
          <w:noProof/>
          <w:color w:val="FF0000"/>
          <w:sz w:val="14"/>
          <w:szCs w:val="20"/>
          <w:u w:val="single"/>
          <w:lang w:val="en-GB" w:eastAsia="en-GB"/>
        </w:rPr>
        <w:t xml:space="preserve">    </w:t>
      </w:r>
      <w:r w:rsidRPr="00383E9D">
        <w:rPr>
          <w:rFonts w:ascii="Courier New" w:hAnsi="Courier New" w:cs="Courier New"/>
          <w:noProof/>
          <w:color w:val="FF0000"/>
          <w:sz w:val="14"/>
          <w:szCs w:val="20"/>
          <w:u w:val="single"/>
          <w:lang w:val="en-GB" w:eastAsia="en-GB"/>
        </w:rPr>
        <w:t>gapUE                      GapConfig,</w:t>
      </w:r>
    </w:p>
    <w:p w14:paraId="4E8CE550" w14:textId="77777777" w:rsidR="00E3651C" w:rsidRPr="00383E9D"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sidRPr="00383E9D">
        <w:rPr>
          <w:rFonts w:ascii="Courier New" w:hAnsi="Courier New" w:cs="Courier New"/>
          <w:noProof/>
          <w:color w:val="FF0000"/>
          <w:sz w:val="14"/>
          <w:szCs w:val="20"/>
          <w:u w:val="single"/>
          <w:lang w:val="en-GB" w:eastAsia="en-GB"/>
        </w:rPr>
        <w:t xml:space="preserve">    res                        NULL</w:t>
      </w:r>
    </w:p>
    <w:p w14:paraId="0E46159E" w14:textId="77777777" w:rsidR="00E3651C"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30"/>
        <w:jc w:val="both"/>
        <w:rPr>
          <w:rFonts w:ascii="Courier New" w:hAnsi="Courier New" w:cs="Courier New"/>
          <w:noProof/>
          <w:color w:val="FF0000"/>
          <w:sz w:val="14"/>
          <w:szCs w:val="20"/>
          <w:u w:val="single"/>
          <w:lang w:val="en-GB" w:eastAsia="en-GB"/>
        </w:rPr>
      </w:pPr>
      <w:r w:rsidRPr="005C66B8">
        <w:rPr>
          <w:rFonts w:ascii="Courier New" w:hAnsi="Courier New" w:cs="Courier New"/>
          <w:noProof/>
          <w:color w:val="FF0000"/>
          <w:sz w:val="14"/>
          <w:szCs w:val="20"/>
          <w:u w:val="single"/>
          <w:lang w:val="en-GB" w:eastAsia="en-GB"/>
        </w:rPr>
        <w:t>}</w:t>
      </w:r>
    </w:p>
    <w:p w14:paraId="31B802ED" w14:textId="77777777" w:rsidR="00E3651C" w:rsidRDefault="00E3651C" w:rsidP="00106FC5">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rPr>
          <w:rFonts w:ascii="Courier New" w:hAnsi="Courier New" w:cs="Courier New"/>
          <w:noProof/>
          <w:color w:val="FF0000"/>
          <w:sz w:val="14"/>
          <w:szCs w:val="20"/>
          <w:u w:val="single"/>
          <w:lang w:val="en-GB" w:eastAsia="en-GB"/>
        </w:rPr>
      </w:pPr>
      <w:r w:rsidRPr="00F566DE">
        <w:rPr>
          <w:rFonts w:ascii="Courier New" w:hAnsi="Courier New" w:cs="Courier New"/>
          <w:noProof/>
          <w:sz w:val="14"/>
          <w:szCs w:val="20"/>
          <w:lang w:val="en-GB" w:eastAsia="en-GB"/>
        </w:rPr>
        <w:t>}</w:t>
      </w:r>
    </w:p>
    <w:p w14:paraId="61D95B70" w14:textId="77777777" w:rsidR="00106FC5" w:rsidRDefault="00106FC5" w:rsidP="00106FC5">
      <w:pPr>
        <w:spacing w:beforeLines="50" w:before="120" w:after="120" w:line="260" w:lineRule="exact"/>
        <w:jc w:val="both"/>
        <w:rPr>
          <w:rFonts w:ascii="Arial"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16</w:t>
      </w:r>
      <w:r w:rsidRPr="00BD2F57">
        <w:rPr>
          <w:rFonts w:ascii="Arial" w:hAnsi="Arial" w:cs="Arial"/>
          <w:b/>
          <w:lang w:val="en-GB" w:eastAsia="zh-CN"/>
        </w:rPr>
        <w:t xml:space="preserve">: </w:t>
      </w:r>
      <w:r>
        <w:rPr>
          <w:rFonts w:ascii="Arial" w:hAnsi="Arial" w:cs="Arial"/>
          <w:b/>
          <w:lang w:val="en-GB" w:eastAsia="zh-CN"/>
        </w:rPr>
        <w:t>I</w:t>
      </w:r>
      <w:r w:rsidRPr="00BD2F57">
        <w:rPr>
          <w:rFonts w:ascii="Arial" w:hAnsi="Arial" w:cs="Arial"/>
          <w:b/>
          <w:lang w:val="en-GB" w:eastAsia="zh-CN"/>
        </w:rPr>
        <w:t xml:space="preserve">ntroduce the pre-configuration </w:t>
      </w:r>
      <w:proofErr w:type="spellStart"/>
      <w:r w:rsidRPr="00BD2F57">
        <w:rPr>
          <w:rFonts w:ascii="Arial" w:hAnsi="Arial" w:cs="Arial"/>
          <w:b/>
          <w:lang w:val="en-GB" w:eastAsia="zh-CN"/>
        </w:rPr>
        <w:t>signaling</w:t>
      </w:r>
      <w:proofErr w:type="spellEnd"/>
      <w:r w:rsidRPr="00BD2F57">
        <w:rPr>
          <w:rFonts w:ascii="Arial" w:hAnsi="Arial" w:cs="Arial"/>
          <w:b/>
          <w:lang w:val="en-GB" w:eastAsia="zh-CN"/>
        </w:rPr>
        <w:t xml:space="preserve"> of measurement gaps in </w:t>
      </w:r>
      <w:proofErr w:type="spellStart"/>
      <w:r w:rsidRPr="00106FC5">
        <w:rPr>
          <w:rFonts w:ascii="Arial" w:hAnsi="Arial" w:cs="Arial"/>
          <w:b/>
          <w:lang w:val="en-GB" w:eastAsia="zh-CN"/>
        </w:rPr>
        <w:t>MeasConfig</w:t>
      </w:r>
      <w:proofErr w:type="spellEnd"/>
      <w:r w:rsidRPr="00BD2F57">
        <w:rPr>
          <w:rFonts w:ascii="Arial" w:hAnsi="Arial" w:cs="Arial"/>
          <w:b/>
          <w:lang w:val="en-GB" w:eastAsia="zh-CN"/>
        </w:rPr>
        <w:t>.</w:t>
      </w:r>
    </w:p>
    <w:p w14:paraId="6A95D4BE" w14:textId="77777777" w:rsidR="00106FC5" w:rsidRPr="00106FC5" w:rsidRDefault="00106FC5" w:rsidP="00106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106FC5">
        <w:rPr>
          <w:rFonts w:ascii="Arial" w:eastAsia="Times New Roman" w:hAnsi="Arial" w:cs="Arial" w:hint="eastAsia"/>
          <w:b/>
          <w:kern w:val="0"/>
          <w:sz w:val="20"/>
          <w:szCs w:val="24"/>
          <w:lang w:val="en-GB"/>
        </w:rPr>
        <w:t>Introduce</w:t>
      </w:r>
      <w:r w:rsidRPr="00106FC5">
        <w:rPr>
          <w:rFonts w:ascii="Arial" w:eastAsia="Times New Roman" w:hAnsi="Arial" w:cs="Arial"/>
          <w:b/>
          <w:kern w:val="0"/>
          <w:sz w:val="20"/>
          <w:szCs w:val="24"/>
          <w:lang w:val="en-GB"/>
        </w:rPr>
        <w:t xml:space="preserve"> a list of pre-configured MGs in </w:t>
      </w:r>
      <w:proofErr w:type="spellStart"/>
      <w:r w:rsidRPr="00106FC5">
        <w:rPr>
          <w:rFonts w:ascii="Arial" w:eastAsia="Times New Roman" w:hAnsi="Arial" w:cs="Arial"/>
          <w:b/>
          <w:kern w:val="0"/>
          <w:sz w:val="20"/>
          <w:szCs w:val="24"/>
          <w:lang w:val="en-GB"/>
        </w:rPr>
        <w:t>MeasGapConfig</w:t>
      </w:r>
      <w:proofErr w:type="spellEnd"/>
    </w:p>
    <w:p w14:paraId="110F5CEF" w14:textId="77777777" w:rsidR="00106FC5" w:rsidRPr="00106FC5" w:rsidRDefault="00106FC5" w:rsidP="00106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106FC5">
        <w:rPr>
          <w:rFonts w:ascii="Arial" w:eastAsia="Times New Roman" w:hAnsi="Arial" w:cs="Arial"/>
          <w:b/>
          <w:kern w:val="0"/>
          <w:sz w:val="20"/>
          <w:szCs w:val="24"/>
          <w:lang w:val="en-GB"/>
        </w:rPr>
        <w:t xml:space="preserve">Each pre-configured MG is associated with a </w:t>
      </w:r>
      <w:proofErr w:type="spellStart"/>
      <w:r w:rsidRPr="00106FC5">
        <w:rPr>
          <w:rFonts w:ascii="Arial" w:eastAsia="Times New Roman" w:hAnsi="Arial" w:cs="Arial"/>
          <w:b/>
          <w:kern w:val="0"/>
          <w:sz w:val="20"/>
          <w:szCs w:val="24"/>
          <w:lang w:val="en-GB"/>
        </w:rPr>
        <w:t>preconfiguredGapID</w:t>
      </w:r>
      <w:proofErr w:type="spellEnd"/>
    </w:p>
    <w:p w14:paraId="156D037C" w14:textId="77777777" w:rsidR="00106FC5" w:rsidRPr="00106FC5" w:rsidRDefault="00106FC5" w:rsidP="00106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106FC5">
        <w:rPr>
          <w:rFonts w:ascii="Arial" w:eastAsia="Times New Roman" w:hAnsi="Arial" w:cs="Arial"/>
          <w:b/>
          <w:kern w:val="0"/>
          <w:sz w:val="20"/>
          <w:szCs w:val="24"/>
          <w:lang w:val="en-GB"/>
        </w:rPr>
        <w:t>The initial status of each pre-configured MG: activated or not</w:t>
      </w:r>
    </w:p>
    <w:p w14:paraId="70A61C01" w14:textId="125EBFBA" w:rsidR="00FE5597" w:rsidRPr="00F63ACF" w:rsidRDefault="00FD7CF2" w:rsidP="00FE5597">
      <w:pPr>
        <w:spacing w:beforeLines="50" w:before="120" w:after="120" w:line="260" w:lineRule="exact"/>
        <w:jc w:val="both"/>
        <w:rPr>
          <w:rFonts w:ascii="Times New Roman" w:eastAsiaTheme="minorEastAsia" w:hAnsi="Times New Roman"/>
          <w:lang w:val="en-GB" w:eastAsia="zh-CN"/>
        </w:rPr>
      </w:pPr>
      <w:r>
        <w:rPr>
          <w:rFonts w:ascii="Times New Roman" w:eastAsiaTheme="minorEastAsia" w:hAnsi="Times New Roman"/>
          <w:lang w:val="en-GB" w:eastAsia="zh-CN"/>
        </w:rPr>
        <w:t>If t</w:t>
      </w:r>
      <w:r w:rsidRPr="00F63ACF">
        <w:rPr>
          <w:rFonts w:ascii="Times New Roman" w:eastAsiaTheme="minorEastAsia" w:hAnsi="Times New Roman"/>
          <w:lang w:val="en-GB" w:eastAsia="zh-CN"/>
        </w:rPr>
        <w:t xml:space="preserve">he </w:t>
      </w:r>
      <w:r w:rsidR="00FE5597" w:rsidRPr="00F63ACF">
        <w:rPr>
          <w:rFonts w:ascii="Times New Roman" w:eastAsiaTheme="minorEastAsia" w:hAnsi="Times New Roman"/>
          <w:lang w:val="en-GB" w:eastAsia="zh-CN"/>
        </w:rPr>
        <w:t xml:space="preserve">pre-configuration of measurement gaps </w:t>
      </w:r>
      <w:r w:rsidR="007975EF">
        <w:rPr>
          <w:rFonts w:ascii="Times New Roman" w:eastAsiaTheme="minorEastAsia" w:hAnsi="Times New Roman"/>
          <w:lang w:val="en-GB" w:eastAsia="zh-CN"/>
        </w:rPr>
        <w:t>is</w:t>
      </w:r>
      <w:r w:rsidR="00FE5597" w:rsidRPr="00F63ACF">
        <w:rPr>
          <w:rFonts w:ascii="Times New Roman" w:eastAsiaTheme="minorEastAsia" w:hAnsi="Times New Roman"/>
          <w:lang w:val="en-GB" w:eastAsia="zh-CN"/>
        </w:rPr>
        <w:t xml:space="preserve"> sent to the UE before </w:t>
      </w:r>
      <w:r w:rsidR="00C75564">
        <w:rPr>
          <w:rFonts w:ascii="Times New Roman" w:eastAsiaTheme="minorEastAsia" w:hAnsi="Times New Roman"/>
          <w:lang w:val="en-GB" w:eastAsia="zh-CN"/>
        </w:rPr>
        <w:t xml:space="preserve">the </w:t>
      </w:r>
      <w:r w:rsidR="00FE5597" w:rsidRPr="00F63ACF">
        <w:rPr>
          <w:rFonts w:ascii="Times New Roman" w:eastAsiaTheme="minorEastAsia" w:hAnsi="Times New Roman"/>
          <w:lang w:val="en-GB" w:eastAsia="zh-CN"/>
        </w:rPr>
        <w:t>location request arrives</w:t>
      </w:r>
      <w:r w:rsidR="00094B1A">
        <w:rPr>
          <w:rFonts w:ascii="Times New Roman" w:eastAsiaTheme="minorEastAsia" w:hAnsi="Times New Roman"/>
          <w:lang w:val="en-GB" w:eastAsia="zh-CN"/>
        </w:rPr>
        <w:t>, it</w:t>
      </w:r>
      <w:r w:rsidR="00FE5597" w:rsidRPr="00F63ACF">
        <w:rPr>
          <w:rFonts w:ascii="Times New Roman" w:eastAsiaTheme="minorEastAsia" w:hAnsi="Times New Roman"/>
          <w:lang w:val="en-GB" w:eastAsia="zh-CN"/>
        </w:rPr>
        <w:t xml:space="preserve"> is possible that the pre-configuration does not suit for the actual PRS configuration. In this case, we </w:t>
      </w:r>
      <w:r w:rsidR="0061572C">
        <w:rPr>
          <w:rFonts w:ascii="Times New Roman" w:eastAsiaTheme="minorEastAsia" w:hAnsi="Times New Roman"/>
          <w:lang w:val="en-GB" w:eastAsia="zh-CN"/>
        </w:rPr>
        <w:t>think</w:t>
      </w:r>
      <w:r w:rsidR="0061572C" w:rsidRPr="00F63ACF">
        <w:rPr>
          <w:rFonts w:ascii="Times New Roman" w:eastAsiaTheme="minorEastAsia" w:hAnsi="Times New Roman"/>
          <w:lang w:val="en-GB" w:eastAsia="zh-CN"/>
        </w:rPr>
        <w:t xml:space="preserve"> </w:t>
      </w:r>
      <w:r w:rsidR="00FE5597" w:rsidRPr="00F63ACF">
        <w:rPr>
          <w:rFonts w:ascii="Times New Roman" w:eastAsiaTheme="minorEastAsia" w:hAnsi="Times New Roman"/>
          <w:lang w:val="en-GB" w:eastAsia="zh-CN"/>
        </w:rPr>
        <w:t xml:space="preserve">that the UE should </w:t>
      </w:r>
      <w:r w:rsidR="00FE5597" w:rsidRPr="00F63ACF">
        <w:rPr>
          <w:rFonts w:ascii="Times New Roman" w:eastAsiaTheme="minorEastAsia" w:hAnsi="Times New Roman"/>
          <w:lang w:val="en-GB" w:eastAsia="zh-CN"/>
        </w:rPr>
        <w:lastRenderedPageBreak/>
        <w:t xml:space="preserve">be allowed to use the legacy RRC location measurement indication procedure to request the gap, especially when the positioning delay is not critical. </w:t>
      </w:r>
    </w:p>
    <w:p w14:paraId="2F8D36FE" w14:textId="6AC7A59C" w:rsidR="00FE5597" w:rsidRPr="008A766F" w:rsidRDefault="00FE5597" w:rsidP="008A766F">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sidR="00390BBB">
        <w:rPr>
          <w:rFonts w:ascii="Arial" w:hAnsi="Arial" w:cs="Arial"/>
          <w:b/>
          <w:lang w:val="en-GB" w:eastAsia="zh-CN"/>
        </w:rPr>
        <w:t>17</w:t>
      </w:r>
      <w:r w:rsidRPr="00BD2F57">
        <w:rPr>
          <w:rFonts w:ascii="Arial" w:hAnsi="Arial" w:cs="Arial"/>
          <w:b/>
          <w:lang w:val="en-GB" w:eastAsia="zh-CN"/>
        </w:rPr>
        <w:t xml:space="preserve">: </w:t>
      </w:r>
      <w:r>
        <w:rPr>
          <w:rFonts w:ascii="Arial" w:hAnsi="Arial" w:cs="Arial"/>
          <w:b/>
          <w:lang w:val="en-GB" w:eastAsia="zh-CN"/>
        </w:rPr>
        <w:t>Allow UE</w:t>
      </w:r>
      <w:r w:rsidRPr="00BD2F57">
        <w:rPr>
          <w:rFonts w:ascii="Arial" w:hAnsi="Arial" w:cs="Arial"/>
          <w:b/>
          <w:lang w:val="en-GB" w:eastAsia="zh-CN"/>
        </w:rPr>
        <w:t xml:space="preserve"> to use the legacy </w:t>
      </w:r>
      <w:r>
        <w:rPr>
          <w:rFonts w:ascii="Arial" w:hAnsi="Arial" w:cs="Arial"/>
          <w:b/>
          <w:lang w:val="en-GB" w:eastAsia="zh-CN"/>
        </w:rPr>
        <w:t xml:space="preserve">RRC </w:t>
      </w:r>
      <w:r w:rsidRPr="0039334A">
        <w:rPr>
          <w:rFonts w:ascii="Arial" w:hAnsi="Arial" w:cs="Arial"/>
          <w:b/>
          <w:lang w:val="en-GB" w:eastAsia="zh-CN"/>
        </w:rPr>
        <w:t>location measurement indication procedure</w:t>
      </w:r>
      <w:r>
        <w:rPr>
          <w:rFonts w:ascii="Arial" w:hAnsi="Arial" w:cs="Arial"/>
          <w:b/>
          <w:lang w:val="en-GB" w:eastAsia="zh-CN"/>
        </w:rPr>
        <w:t xml:space="preserve"> to request the gap </w:t>
      </w:r>
      <w:r w:rsidRPr="00BD2F57">
        <w:rPr>
          <w:rFonts w:ascii="Arial" w:hAnsi="Arial" w:cs="Arial"/>
          <w:b/>
          <w:lang w:val="en-GB" w:eastAsia="zh-CN"/>
        </w:rPr>
        <w:t>even when pre-configured measurement gaps are provided to the UE</w:t>
      </w:r>
      <w:r>
        <w:rPr>
          <w:rFonts w:ascii="Arial" w:hAnsi="Arial" w:cs="Arial"/>
          <w:b/>
          <w:lang w:val="en-GB" w:eastAsia="zh-CN"/>
        </w:rPr>
        <w:t xml:space="preserve"> in case, e.g., the (part of) PRSs do not fall into the gap duration</w:t>
      </w:r>
      <w:r w:rsidRPr="00BD2F57">
        <w:rPr>
          <w:rFonts w:ascii="Arial" w:hAnsi="Arial" w:cs="Arial"/>
          <w:b/>
          <w:lang w:val="en-GB" w:eastAsia="zh-CN"/>
        </w:rPr>
        <w:t>.</w:t>
      </w:r>
    </w:p>
    <w:p w14:paraId="57838603" w14:textId="1F570D5E" w:rsidR="00FE5597" w:rsidRPr="00F63ACF" w:rsidRDefault="00FE5597" w:rsidP="00FE5597">
      <w:pPr>
        <w:spacing w:beforeLines="50" w:before="120" w:after="120" w:line="260" w:lineRule="exact"/>
        <w:jc w:val="both"/>
        <w:rPr>
          <w:rFonts w:ascii="Times New Roman" w:eastAsiaTheme="minorEastAsia" w:hAnsi="Times New Roman"/>
          <w:color w:val="000000"/>
          <w:szCs w:val="20"/>
          <w:lang w:val="en-GB" w:eastAsia="zh-CN"/>
        </w:rPr>
      </w:pPr>
      <w:r w:rsidRPr="00F63ACF">
        <w:rPr>
          <w:rFonts w:ascii="Times New Roman" w:eastAsiaTheme="minorEastAsia" w:hAnsi="Times New Roman"/>
          <w:color w:val="000000"/>
          <w:szCs w:val="20"/>
          <w:lang w:val="en-GB" w:eastAsia="zh-CN"/>
        </w:rPr>
        <w:t xml:space="preserve">If the gap pre-configuration scheme is introduced for </w:t>
      </w:r>
      <w:r w:rsidR="00C75564">
        <w:rPr>
          <w:rFonts w:ascii="Times New Roman" w:eastAsiaTheme="minorEastAsia" w:hAnsi="Times New Roman"/>
          <w:color w:val="000000"/>
          <w:szCs w:val="20"/>
          <w:lang w:val="en-GB" w:eastAsia="zh-CN"/>
        </w:rPr>
        <w:t xml:space="preserve">the </w:t>
      </w:r>
      <w:r w:rsidRPr="00F63ACF">
        <w:rPr>
          <w:rFonts w:ascii="Times New Roman" w:eastAsiaTheme="minorEastAsia" w:hAnsi="Times New Roman"/>
          <w:color w:val="000000"/>
          <w:szCs w:val="20"/>
          <w:lang w:val="en-GB" w:eastAsia="zh-CN"/>
        </w:rPr>
        <w:t xml:space="preserve">location feature, one question is whether the scheme is restricted to only the scenario, i.e. whether the UE can only send the UL MAC CE to activate the pre-configured gap after receiving the </w:t>
      </w:r>
      <w:r w:rsidRPr="00F63ACF">
        <w:rPr>
          <w:rFonts w:ascii="Times New Roman" w:eastAsiaTheme="minorEastAsia" w:hAnsi="Times New Roman"/>
          <w:i/>
          <w:color w:val="000000"/>
          <w:szCs w:val="20"/>
          <w:lang w:val="en-GB" w:eastAsia="zh-CN"/>
        </w:rPr>
        <w:t>RequestLocationInformation</w:t>
      </w:r>
      <w:r w:rsidRPr="00F63ACF">
        <w:rPr>
          <w:rFonts w:ascii="Times New Roman" w:eastAsiaTheme="minorEastAsia" w:hAnsi="Times New Roman"/>
          <w:color w:val="000000"/>
          <w:szCs w:val="20"/>
          <w:lang w:val="en-GB" w:eastAsia="zh-CN"/>
        </w:rPr>
        <w:t xml:space="preserve"> message? Can the UE request to activate the pre-configured gap for other purpose</w:t>
      </w:r>
      <w:r w:rsidR="00C75564">
        <w:rPr>
          <w:rFonts w:ascii="Times New Roman" w:eastAsiaTheme="minorEastAsia" w:hAnsi="Times New Roman"/>
          <w:color w:val="000000"/>
          <w:szCs w:val="20"/>
          <w:lang w:val="en-GB" w:eastAsia="zh-CN"/>
        </w:rPr>
        <w:t>s</w:t>
      </w:r>
      <w:r w:rsidRPr="00F63ACF">
        <w:rPr>
          <w:rFonts w:ascii="Times New Roman" w:eastAsiaTheme="minorEastAsia" w:hAnsi="Times New Roman"/>
          <w:color w:val="000000"/>
          <w:szCs w:val="20"/>
          <w:lang w:val="en-GB" w:eastAsia="zh-CN"/>
        </w:rPr>
        <w:t xml:space="preserve">, e.g., RRM measurement? </w:t>
      </w:r>
    </w:p>
    <w:p w14:paraId="6BB915D3" w14:textId="646539B3" w:rsidR="00FE5597" w:rsidRPr="008A766F" w:rsidRDefault="00FE5597" w:rsidP="008A766F">
      <w:pPr>
        <w:spacing w:before="120" w:after="120" w:line="260" w:lineRule="auto"/>
        <w:jc w:val="both"/>
        <w:rPr>
          <w:rFonts w:ascii="Arial" w:hAnsi="Arial" w:cs="Arial"/>
          <w:b/>
          <w:lang w:val="en-GB" w:eastAsia="zh-CN"/>
        </w:rPr>
      </w:pPr>
      <w:r w:rsidRPr="00BD2F57">
        <w:rPr>
          <w:rFonts w:ascii="Arial" w:hAnsi="Arial" w:cs="Arial"/>
          <w:b/>
          <w:lang w:val="en-GB" w:eastAsia="zh-CN"/>
        </w:rPr>
        <w:t>Proposal</w:t>
      </w:r>
      <w:r w:rsidR="00390BBB">
        <w:rPr>
          <w:rFonts w:ascii="Arial" w:hAnsi="Arial" w:cs="Arial"/>
          <w:b/>
          <w:lang w:val="en-GB" w:eastAsia="zh-CN"/>
        </w:rPr>
        <w:t xml:space="preserve"> 18</w:t>
      </w:r>
      <w:r w:rsidRPr="00BD2F57">
        <w:rPr>
          <w:rFonts w:ascii="Arial" w:hAnsi="Arial" w:cs="Arial"/>
          <w:b/>
          <w:lang w:val="en-GB" w:eastAsia="zh-CN"/>
        </w:rPr>
        <w:t xml:space="preserve">: RAN2 to discuss whether </w:t>
      </w:r>
      <w:r>
        <w:rPr>
          <w:rFonts w:ascii="Arial" w:hAnsi="Arial" w:cs="Arial"/>
          <w:b/>
          <w:lang w:val="en-GB" w:eastAsia="zh-CN"/>
        </w:rPr>
        <w:t xml:space="preserve">the UL MAC CE activation of </w:t>
      </w:r>
      <w:r w:rsidR="006D47AA">
        <w:rPr>
          <w:rFonts w:ascii="Arial" w:hAnsi="Arial" w:cs="Arial"/>
          <w:b/>
          <w:lang w:val="en-GB" w:eastAsia="zh-CN"/>
        </w:rPr>
        <w:t xml:space="preserve">the </w:t>
      </w:r>
      <w:r>
        <w:rPr>
          <w:rFonts w:ascii="Arial" w:hAnsi="Arial" w:cs="Arial"/>
          <w:b/>
          <w:lang w:val="en-GB" w:eastAsia="zh-CN"/>
        </w:rPr>
        <w:t>pre-configured gap is used only for positioning scenario, or also for other purpose</w:t>
      </w:r>
      <w:r w:rsidR="00C75564">
        <w:rPr>
          <w:rFonts w:ascii="Arial" w:hAnsi="Arial" w:cs="Arial"/>
          <w:b/>
          <w:lang w:val="en-GB" w:eastAsia="zh-CN"/>
        </w:rPr>
        <w:t>s</w:t>
      </w:r>
      <w:r>
        <w:rPr>
          <w:rFonts w:ascii="Arial" w:hAnsi="Arial" w:cs="Arial"/>
          <w:b/>
          <w:lang w:val="en-GB" w:eastAsia="zh-CN"/>
        </w:rPr>
        <w:t>, e.g., RRM measurement</w:t>
      </w:r>
      <w:r w:rsidRPr="00BD2F57">
        <w:rPr>
          <w:rFonts w:ascii="Arial" w:hAnsi="Arial" w:cs="Arial"/>
          <w:b/>
          <w:lang w:val="en-GB" w:eastAsia="zh-CN"/>
        </w:rPr>
        <w:t xml:space="preserve">. </w:t>
      </w:r>
    </w:p>
    <w:p w14:paraId="0F056AEA" w14:textId="31024B0E" w:rsidR="00FE5597" w:rsidRPr="00BD2F57" w:rsidRDefault="00E43065" w:rsidP="00FE5597">
      <w:pPr>
        <w:pStyle w:val="20"/>
        <w:keepLines/>
        <w:numPr>
          <w:ilvl w:val="1"/>
          <w:numId w:val="7"/>
        </w:numPr>
        <w:overflowPunct w:val="0"/>
        <w:autoSpaceDE w:val="0"/>
        <w:autoSpaceDN w:val="0"/>
        <w:adjustRightInd w:val="0"/>
        <w:spacing w:before="120" w:after="0"/>
        <w:ind w:rightChars="100" w:right="200"/>
        <w:jc w:val="both"/>
        <w:textAlignment w:val="baseline"/>
        <w:rPr>
          <w:b w:val="0"/>
          <w:lang w:val="en-US"/>
        </w:rPr>
      </w:pPr>
      <w:r w:rsidRPr="00E43065">
        <w:rPr>
          <w:b w:val="0"/>
          <w:lang w:val="en-US"/>
        </w:rPr>
        <w:t>PRS processing window</w:t>
      </w:r>
    </w:p>
    <w:p w14:paraId="5DE35C5C" w14:textId="1EF83A41" w:rsidR="00FE5597" w:rsidRPr="003D6757" w:rsidRDefault="00C75564" w:rsidP="00FE5597">
      <w:pPr>
        <w:spacing w:before="120" w:after="120" w:line="260" w:lineRule="exact"/>
        <w:rPr>
          <w:rFonts w:ascii="Times New Roman" w:eastAsia="宋体" w:hAnsi="Times New Roman"/>
          <w:szCs w:val="20"/>
          <w:lang w:eastAsia="zh-CN"/>
        </w:rPr>
      </w:pPr>
      <w:r>
        <w:rPr>
          <w:rFonts w:ascii="Times New Roman" w:eastAsia="宋体" w:hAnsi="Times New Roman"/>
          <w:szCs w:val="20"/>
          <w:lang w:eastAsia="zh-CN"/>
        </w:rPr>
        <w:t>T</w:t>
      </w:r>
      <w:r w:rsidR="00FE5597" w:rsidRPr="003D6757">
        <w:rPr>
          <w:rFonts w:ascii="Times New Roman" w:eastAsia="宋体" w:hAnsi="Times New Roman"/>
          <w:szCs w:val="20"/>
          <w:lang w:eastAsia="zh-CN"/>
        </w:rPr>
        <w:t xml:space="preserve">o reduce the positioning delay, one approach is allowing the UE </w:t>
      </w:r>
      <w:r>
        <w:rPr>
          <w:rFonts w:ascii="Times New Roman" w:eastAsia="宋体" w:hAnsi="Times New Roman"/>
          <w:szCs w:val="20"/>
          <w:lang w:eastAsia="zh-CN"/>
        </w:rPr>
        <w:t>to perform</w:t>
      </w:r>
      <w:r w:rsidR="00FE5597" w:rsidRPr="003D6757">
        <w:rPr>
          <w:rFonts w:ascii="Times New Roman" w:eastAsia="宋体" w:hAnsi="Times New Roman"/>
          <w:szCs w:val="20"/>
          <w:lang w:eastAsia="zh-CN"/>
        </w:rPr>
        <w:t xml:space="preserve"> the positioning measurement out of </w:t>
      </w:r>
      <w:r>
        <w:rPr>
          <w:rFonts w:ascii="Times New Roman" w:eastAsia="宋体" w:hAnsi="Times New Roman"/>
          <w:szCs w:val="20"/>
          <w:lang w:eastAsia="zh-CN"/>
        </w:rPr>
        <w:t xml:space="preserve">the </w:t>
      </w:r>
      <w:r w:rsidR="00FE5597" w:rsidRPr="003D6757">
        <w:rPr>
          <w:rFonts w:ascii="Times New Roman" w:eastAsia="宋体" w:hAnsi="Times New Roman"/>
          <w:szCs w:val="20"/>
          <w:lang w:eastAsia="zh-CN"/>
        </w:rPr>
        <w:t xml:space="preserve">measurement gap. </w:t>
      </w:r>
      <w:r w:rsidR="003074E1">
        <w:rPr>
          <w:rFonts w:ascii="Times New Roman" w:eastAsia="宋体" w:hAnsi="Times New Roman" w:hint="eastAsia"/>
          <w:szCs w:val="20"/>
          <w:lang w:eastAsia="zh-CN"/>
        </w:rPr>
        <w:t>For</w:t>
      </w:r>
      <w:r w:rsidR="003074E1">
        <w:rPr>
          <w:rFonts w:ascii="Times New Roman" w:eastAsia="宋体" w:hAnsi="Times New Roman"/>
          <w:szCs w:val="20"/>
          <w:lang w:eastAsia="zh-CN"/>
        </w:rPr>
        <w:t xml:space="preserve"> this purpose, RAN1 introduced </w:t>
      </w:r>
      <w:r w:rsidR="003074E1" w:rsidRPr="003D6757">
        <w:rPr>
          <w:rFonts w:ascii="Times New Roman" w:eastAsia="宋体" w:hAnsi="Times New Roman"/>
          <w:szCs w:val="20"/>
          <w:lang w:eastAsia="zh-CN"/>
        </w:rPr>
        <w:t xml:space="preserve">PRS processing window </w:t>
      </w:r>
      <w:r w:rsidR="003074E1">
        <w:rPr>
          <w:rFonts w:ascii="Times New Roman" w:eastAsia="宋体" w:hAnsi="Times New Roman"/>
          <w:szCs w:val="20"/>
          <w:lang w:eastAsia="zh-CN"/>
        </w:rPr>
        <w:t xml:space="preserve">and UE can process </w:t>
      </w:r>
      <w:r w:rsidR="003074E1" w:rsidRPr="003D6757">
        <w:rPr>
          <w:rFonts w:ascii="Times New Roman" w:eastAsia="宋体" w:hAnsi="Times New Roman"/>
          <w:szCs w:val="20"/>
          <w:lang w:eastAsia="zh-CN"/>
        </w:rPr>
        <w:t xml:space="preserve">PRS </w:t>
      </w:r>
      <w:r w:rsidR="003074E1">
        <w:rPr>
          <w:rFonts w:ascii="Times New Roman" w:eastAsia="宋体" w:hAnsi="Times New Roman"/>
          <w:szCs w:val="20"/>
          <w:lang w:eastAsia="zh-CN"/>
        </w:rPr>
        <w:t>and receive</w:t>
      </w:r>
      <w:r w:rsidR="00FE5597" w:rsidRPr="003D6757">
        <w:rPr>
          <w:rFonts w:ascii="Times New Roman" w:eastAsia="宋体" w:hAnsi="Times New Roman"/>
          <w:szCs w:val="20"/>
          <w:lang w:eastAsia="zh-CN"/>
        </w:rPr>
        <w:t xml:space="preserve"> data (e.g., PDCCH/PDSCH/CSI-RS reception) in a configured PRS processing window.</w:t>
      </w:r>
    </w:p>
    <w:p w14:paraId="765B2EF4" w14:textId="31266C1C" w:rsidR="00FE5597" w:rsidRPr="003D6757" w:rsidRDefault="00FE5597" w:rsidP="00FE5597">
      <w:pPr>
        <w:spacing w:before="120" w:after="120" w:line="260" w:lineRule="exact"/>
        <w:rPr>
          <w:rFonts w:ascii="Times New Roman" w:eastAsia="宋体" w:hAnsi="Times New Roman"/>
          <w:szCs w:val="20"/>
          <w:lang w:eastAsia="zh-CN"/>
        </w:rPr>
      </w:pPr>
      <w:r w:rsidRPr="003D6757">
        <w:rPr>
          <w:rFonts w:ascii="Times New Roman" w:eastAsia="宋体" w:hAnsi="Times New Roman"/>
          <w:szCs w:val="20"/>
          <w:lang w:eastAsia="zh-CN"/>
        </w:rPr>
        <w:t>RAN1 discussed the PRS priority in the last meeting</w:t>
      </w:r>
      <w:r w:rsidR="000E0FF1">
        <w:rPr>
          <w:rFonts w:ascii="Times New Roman" w:eastAsia="宋体" w:hAnsi="Times New Roman"/>
          <w:szCs w:val="20"/>
          <w:lang w:eastAsia="zh-CN"/>
        </w:rPr>
        <w:t xml:space="preserve"> and made</w:t>
      </w:r>
      <w:r w:rsidRPr="003D6757">
        <w:rPr>
          <w:rFonts w:ascii="Times New Roman" w:eastAsia="宋体" w:hAnsi="Times New Roman"/>
          <w:szCs w:val="20"/>
          <w:lang w:eastAsia="zh-CN"/>
        </w:rPr>
        <w:t xml:space="preserve"> the following agreements:</w:t>
      </w:r>
    </w:p>
    <w:tbl>
      <w:tblPr>
        <w:tblStyle w:val="af3"/>
        <w:tblW w:w="0" w:type="auto"/>
        <w:tblLook w:val="04A0" w:firstRow="1" w:lastRow="0" w:firstColumn="1" w:lastColumn="0" w:noHBand="0" w:noVBand="1"/>
      </w:tblPr>
      <w:tblGrid>
        <w:gridCol w:w="9060"/>
      </w:tblGrid>
      <w:tr w:rsidR="00FE5597" w14:paraId="52673683" w14:textId="77777777" w:rsidTr="0002674B">
        <w:tc>
          <w:tcPr>
            <w:tcW w:w="9060" w:type="dxa"/>
          </w:tcPr>
          <w:p w14:paraId="2325384F" w14:textId="77777777" w:rsidR="00FE5597" w:rsidRPr="00725F65" w:rsidRDefault="00FE5597" w:rsidP="0002674B">
            <w:pPr>
              <w:rPr>
                <w:rFonts w:ascii="Times New Roman" w:hAnsi="Times New Roman"/>
                <w:bCs/>
                <w:lang w:eastAsia="x-none"/>
              </w:rPr>
            </w:pPr>
            <w:r w:rsidRPr="00725F65">
              <w:rPr>
                <w:rFonts w:ascii="Times New Roman" w:hAnsi="Times New Roman"/>
                <w:bCs/>
                <w:highlight w:val="green"/>
                <w:lang w:eastAsia="x-none"/>
              </w:rPr>
              <w:t>Agreement</w:t>
            </w:r>
          </w:p>
          <w:p w14:paraId="65EDF74E" w14:textId="77777777" w:rsidR="00FE5597" w:rsidRPr="00A556A4" w:rsidRDefault="00FE5597" w:rsidP="0002674B">
            <w:pPr>
              <w:rPr>
                <w:rFonts w:ascii="Times New Roman" w:hAnsi="Times New Roman"/>
                <w:szCs w:val="20"/>
              </w:rPr>
            </w:pPr>
            <w:r w:rsidRPr="00A556A4">
              <w:rPr>
                <w:rFonts w:ascii="Times New Roman" w:hAnsi="Times New Roman"/>
                <w:szCs w:val="20"/>
              </w:rPr>
              <w:t>The following options are supported subject to UE capability for priority handling of PRS when PRS measurement is outside MG.</w:t>
            </w:r>
          </w:p>
          <w:p w14:paraId="7535458C" w14:textId="77777777" w:rsidR="00FE5597" w:rsidRPr="00A556A4" w:rsidRDefault="00FE5597" w:rsidP="0002674B">
            <w:pPr>
              <w:pStyle w:val="af4"/>
              <w:widowControl/>
              <w:numPr>
                <w:ilvl w:val="0"/>
                <w:numId w:val="29"/>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 xml:space="preserve">Option 1: UE may </w:t>
            </w:r>
            <w:proofErr w:type="gramStart"/>
            <w:r w:rsidRPr="00A556A4">
              <w:rPr>
                <w:rFonts w:ascii="Times New Roman" w:hAnsi="Times New Roman"/>
                <w:sz w:val="20"/>
                <w:szCs w:val="20"/>
              </w:rPr>
              <w:t>indicates</w:t>
            </w:r>
            <w:proofErr w:type="gramEnd"/>
            <w:r w:rsidRPr="00A556A4">
              <w:rPr>
                <w:rFonts w:ascii="Times New Roman" w:hAnsi="Times New Roman"/>
                <w:sz w:val="20"/>
                <w:szCs w:val="20"/>
              </w:rPr>
              <w:t xml:space="preserve"> support of two priority states.</w:t>
            </w:r>
          </w:p>
          <w:p w14:paraId="17BA0060" w14:textId="77777777" w:rsidR="00FE5597" w:rsidRPr="00A556A4" w:rsidRDefault="00FE5597" w:rsidP="0002674B">
            <w:pPr>
              <w:pStyle w:val="af4"/>
              <w:widowControl/>
              <w:numPr>
                <w:ilvl w:val="1"/>
                <w:numId w:val="29"/>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55AD27BC" w14:textId="77777777" w:rsidR="00FE5597" w:rsidRPr="00A556A4" w:rsidRDefault="00FE5597" w:rsidP="0002674B">
            <w:pPr>
              <w:pStyle w:val="af4"/>
              <w:widowControl/>
              <w:numPr>
                <w:ilvl w:val="1"/>
                <w:numId w:val="29"/>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2: PRS is lower priority than all PDCCH/PDSCH/CSI-RS</w:t>
            </w:r>
          </w:p>
          <w:p w14:paraId="6EDA2E5C" w14:textId="77777777" w:rsidR="00FE5597" w:rsidRPr="00A556A4" w:rsidRDefault="00FE5597" w:rsidP="0002674B">
            <w:pPr>
              <w:pStyle w:val="af4"/>
              <w:widowControl/>
              <w:numPr>
                <w:ilvl w:val="0"/>
                <w:numId w:val="29"/>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Option 2: UE may indicate support of three priority states</w:t>
            </w:r>
          </w:p>
          <w:p w14:paraId="4331822C" w14:textId="77777777" w:rsidR="00FE5597" w:rsidRPr="00A556A4" w:rsidRDefault="00FE5597" w:rsidP="0002674B">
            <w:pPr>
              <w:pStyle w:val="af4"/>
              <w:widowControl/>
              <w:numPr>
                <w:ilvl w:val="1"/>
                <w:numId w:val="29"/>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5D5BAA79" w14:textId="77777777" w:rsidR="00FE5597" w:rsidRPr="00A556A4" w:rsidRDefault="00FE5597" w:rsidP="0002674B">
            <w:pPr>
              <w:pStyle w:val="af4"/>
              <w:widowControl/>
              <w:numPr>
                <w:ilvl w:val="1"/>
                <w:numId w:val="29"/>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 xml:space="preserve">State 2: PRS is lower priority than PDCCH and URLLC PDSCH and higher priority than </w:t>
            </w:r>
            <w:proofErr w:type="gramStart"/>
            <w:r w:rsidRPr="00A556A4">
              <w:rPr>
                <w:rFonts w:ascii="Times New Roman" w:hAnsi="Times New Roman"/>
                <w:sz w:val="20"/>
                <w:szCs w:val="20"/>
              </w:rPr>
              <w:t>other</w:t>
            </w:r>
            <w:proofErr w:type="gramEnd"/>
            <w:r w:rsidRPr="00A556A4">
              <w:rPr>
                <w:rFonts w:ascii="Times New Roman" w:hAnsi="Times New Roman"/>
                <w:sz w:val="20"/>
                <w:szCs w:val="20"/>
              </w:rPr>
              <w:t xml:space="preserve"> PDSCH/CSI-RS</w:t>
            </w:r>
          </w:p>
          <w:p w14:paraId="20A7D1A7" w14:textId="77777777" w:rsidR="00FE5597" w:rsidRPr="00A556A4" w:rsidRDefault="00FE5597" w:rsidP="0002674B">
            <w:pPr>
              <w:pStyle w:val="af4"/>
              <w:widowControl/>
              <w:numPr>
                <w:ilvl w:val="2"/>
                <w:numId w:val="29"/>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Note: The URLLC channel corresponds a dynamically scheduled PDSCH whose PUCCH resource for carrying ACK/NAK is marked as high-priority.</w:t>
            </w:r>
          </w:p>
          <w:p w14:paraId="6122CA82" w14:textId="77777777" w:rsidR="00FE5597" w:rsidRPr="00A556A4" w:rsidRDefault="00FE5597" w:rsidP="0002674B">
            <w:pPr>
              <w:pStyle w:val="af4"/>
              <w:widowControl/>
              <w:numPr>
                <w:ilvl w:val="1"/>
                <w:numId w:val="29"/>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3: PRS is lower priority than all PDCCH/PDSCH/CSI-RS</w:t>
            </w:r>
          </w:p>
          <w:p w14:paraId="0EBFCB13" w14:textId="77777777" w:rsidR="00FE5597" w:rsidRPr="00A556A4" w:rsidRDefault="00FE5597" w:rsidP="0002674B">
            <w:pPr>
              <w:pStyle w:val="af4"/>
              <w:widowControl/>
              <w:numPr>
                <w:ilvl w:val="0"/>
                <w:numId w:val="29"/>
              </w:numPr>
              <w:overflowPunct w:val="0"/>
              <w:autoSpaceDE w:val="0"/>
              <w:autoSpaceDN w:val="0"/>
              <w:adjustRightInd w:val="0"/>
              <w:ind w:left="714" w:firstLineChars="0" w:hanging="357"/>
              <w:contextualSpacing/>
              <w:jc w:val="left"/>
              <w:rPr>
                <w:rFonts w:ascii="Times New Roman" w:hAnsi="Times New Roman"/>
                <w:sz w:val="20"/>
                <w:szCs w:val="20"/>
              </w:rPr>
            </w:pPr>
            <w:r w:rsidRPr="00A556A4">
              <w:rPr>
                <w:rFonts w:ascii="Times New Roman" w:hAnsi="Times New Roman"/>
                <w:sz w:val="20"/>
                <w:szCs w:val="20"/>
              </w:rPr>
              <w:t>Option 3: UE may indicate support of single priority state</w:t>
            </w:r>
          </w:p>
          <w:p w14:paraId="6EDE5651" w14:textId="77777777" w:rsidR="00FE5597" w:rsidRPr="00A556A4" w:rsidRDefault="00FE5597" w:rsidP="0002674B">
            <w:pPr>
              <w:pStyle w:val="af4"/>
              <w:widowControl/>
              <w:numPr>
                <w:ilvl w:val="1"/>
                <w:numId w:val="29"/>
              </w:numPr>
              <w:overflowPunct w:val="0"/>
              <w:autoSpaceDE w:val="0"/>
              <w:autoSpaceDN w:val="0"/>
              <w:adjustRightInd w:val="0"/>
              <w:ind w:firstLineChars="0"/>
              <w:contextualSpacing/>
              <w:jc w:val="left"/>
              <w:rPr>
                <w:rFonts w:ascii="Times New Roman" w:hAnsi="Times New Roman"/>
                <w:sz w:val="20"/>
                <w:szCs w:val="20"/>
              </w:rPr>
            </w:pPr>
            <w:r w:rsidRPr="00A556A4">
              <w:rPr>
                <w:rFonts w:ascii="Times New Roman" w:hAnsi="Times New Roman"/>
                <w:sz w:val="20"/>
                <w:szCs w:val="20"/>
              </w:rPr>
              <w:t>State 1: PRS is higher priority than all PDCCH/PDSCH/CSI-RS</w:t>
            </w:r>
          </w:p>
          <w:p w14:paraId="62A24707" w14:textId="77777777" w:rsidR="00FE5597" w:rsidRPr="00A556A4" w:rsidRDefault="00FE5597" w:rsidP="0002674B">
            <w:pPr>
              <w:rPr>
                <w:rFonts w:ascii="Times New Roman" w:hAnsi="Times New Roman"/>
                <w:szCs w:val="20"/>
              </w:rPr>
            </w:pPr>
            <w:r w:rsidRPr="00A556A4">
              <w:rPr>
                <w:rFonts w:ascii="Times New Roman" w:hAnsi="Times New Roman"/>
                <w:szCs w:val="20"/>
              </w:rPr>
              <w:t>Note: SSB is a separate issue.</w:t>
            </w:r>
          </w:p>
          <w:p w14:paraId="068BBD13" w14:textId="77777777" w:rsidR="00FE5597" w:rsidRDefault="00FE5597" w:rsidP="0002674B">
            <w:pPr>
              <w:rPr>
                <w:rFonts w:ascii="Arial" w:eastAsia="宋体" w:hAnsi="Arial" w:cs="Arial"/>
                <w:szCs w:val="20"/>
                <w:lang w:eastAsia="zh-CN"/>
              </w:rPr>
            </w:pPr>
          </w:p>
          <w:p w14:paraId="39E13A19" w14:textId="77777777" w:rsidR="00FE5597" w:rsidRPr="00485D24" w:rsidRDefault="00FE5597" w:rsidP="0002674B">
            <w:pPr>
              <w:rPr>
                <w:rFonts w:ascii="Times New Roman" w:hAnsi="Times New Roman"/>
                <w:bCs/>
                <w:szCs w:val="20"/>
                <w:lang w:eastAsia="x-none"/>
              </w:rPr>
            </w:pPr>
            <w:r w:rsidRPr="00485D24">
              <w:rPr>
                <w:rFonts w:ascii="Times New Roman" w:hAnsi="Times New Roman"/>
                <w:bCs/>
                <w:szCs w:val="20"/>
                <w:highlight w:val="green"/>
                <w:lang w:eastAsia="x-none"/>
              </w:rPr>
              <w:t>Agreement</w:t>
            </w:r>
          </w:p>
          <w:p w14:paraId="107EB3C4" w14:textId="77777777" w:rsidR="00FE5597" w:rsidRPr="00485D24" w:rsidRDefault="00FE5597" w:rsidP="0002674B">
            <w:pPr>
              <w:rPr>
                <w:rFonts w:ascii="Times New Roman" w:hAnsi="Times New Roman"/>
                <w:szCs w:val="20"/>
                <w:lang w:eastAsia="x-none"/>
              </w:rPr>
            </w:pPr>
            <w:r w:rsidRPr="00485D24">
              <w:rPr>
                <w:rFonts w:ascii="Times New Roman" w:hAnsi="Times New Roman"/>
                <w:szCs w:val="20"/>
                <w:lang w:eastAsia="x-none"/>
              </w:rPr>
              <w:t>At least the following parameters for PRS processing window from the gNB to the UE are supported.</w:t>
            </w:r>
          </w:p>
          <w:p w14:paraId="67C32225" w14:textId="77777777" w:rsidR="00FE5597" w:rsidRPr="00485D24" w:rsidRDefault="00FE5597" w:rsidP="0002674B">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lang w:eastAsia="ja-JP"/>
              </w:rPr>
            </w:pPr>
            <w:r w:rsidRPr="00485D24">
              <w:rPr>
                <w:rFonts w:ascii="Times New Roman" w:hAnsi="Times New Roman"/>
                <w:sz w:val="20"/>
                <w:szCs w:val="20"/>
              </w:rPr>
              <w:t>Starting slot</w:t>
            </w:r>
          </w:p>
          <w:p w14:paraId="4401CB45" w14:textId="77777777" w:rsidR="00FE5597" w:rsidRPr="00485D24" w:rsidRDefault="00FE5597" w:rsidP="0002674B">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Periodicity</w:t>
            </w:r>
          </w:p>
          <w:p w14:paraId="13DFEA24" w14:textId="77777777" w:rsidR="00FE5597" w:rsidRPr="00485D24" w:rsidRDefault="00FE5597" w:rsidP="0002674B">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Duration/length</w:t>
            </w:r>
          </w:p>
          <w:p w14:paraId="102612EA" w14:textId="77777777" w:rsidR="00FE5597" w:rsidRPr="00485D24" w:rsidRDefault="00FE5597" w:rsidP="0002674B">
            <w:pPr>
              <w:pStyle w:val="af4"/>
              <w:widowControl/>
              <w:numPr>
                <w:ilvl w:val="0"/>
                <w:numId w:val="33"/>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Cell and SCS information associated with the above parameters</w:t>
            </w:r>
          </w:p>
          <w:p w14:paraId="1FB05874" w14:textId="77777777" w:rsidR="00FE5597" w:rsidRPr="00485D24" w:rsidRDefault="00FE5597" w:rsidP="0002674B">
            <w:pPr>
              <w:rPr>
                <w:rFonts w:ascii="Times New Roman" w:hAnsi="Times New Roman"/>
                <w:szCs w:val="20"/>
                <w:lang w:val="en-GB" w:eastAsia="x-none"/>
              </w:rPr>
            </w:pPr>
            <w:r w:rsidRPr="00485D24">
              <w:rPr>
                <w:rFonts w:ascii="Times New Roman" w:hAnsi="Times New Roman"/>
                <w:szCs w:val="20"/>
                <w:lang w:eastAsia="x-none"/>
              </w:rPr>
              <w:t>Discuss during the maintenance phase on the necessity of other parameters including but not limited to</w:t>
            </w:r>
          </w:p>
          <w:p w14:paraId="4B3E0B85" w14:textId="77777777" w:rsidR="00FE5597" w:rsidRPr="00485D24" w:rsidRDefault="00FE5597" w:rsidP="0002674B">
            <w:pPr>
              <w:pStyle w:val="af4"/>
              <w:widowControl/>
              <w:numPr>
                <w:ilvl w:val="0"/>
                <w:numId w:val="34"/>
              </w:numPr>
              <w:overflowPunct w:val="0"/>
              <w:autoSpaceDE w:val="0"/>
              <w:autoSpaceDN w:val="0"/>
              <w:adjustRightInd w:val="0"/>
              <w:ind w:firstLineChars="0"/>
              <w:contextualSpacing/>
              <w:jc w:val="left"/>
              <w:rPr>
                <w:rFonts w:ascii="Times New Roman" w:hAnsi="Times New Roman"/>
                <w:sz w:val="20"/>
                <w:szCs w:val="20"/>
                <w:lang w:eastAsia="ja-JP"/>
              </w:rPr>
            </w:pPr>
            <w:r w:rsidRPr="00485D24">
              <w:rPr>
                <w:rFonts w:ascii="Times New Roman" w:hAnsi="Times New Roman"/>
                <w:sz w:val="20"/>
                <w:szCs w:val="20"/>
              </w:rPr>
              <w:t>Processing type (associated with the corresponding UE capability 1A/1B/2)</w:t>
            </w:r>
          </w:p>
          <w:p w14:paraId="264CBBB1" w14:textId="77777777" w:rsidR="00FE5597" w:rsidRPr="00485D24" w:rsidRDefault="00FE5597" w:rsidP="0002674B">
            <w:pPr>
              <w:pStyle w:val="af4"/>
              <w:widowControl/>
              <w:numPr>
                <w:ilvl w:val="0"/>
                <w:numId w:val="34"/>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Band/CC-ID as needed depending on each scenario on which the PRS processing window is applied</w:t>
            </w:r>
          </w:p>
          <w:p w14:paraId="68C94EFD" w14:textId="77777777" w:rsidR="00FE5597" w:rsidRPr="00485D24" w:rsidRDefault="00FE5597" w:rsidP="0002674B">
            <w:pPr>
              <w:pStyle w:val="af4"/>
              <w:widowControl/>
              <w:numPr>
                <w:ilvl w:val="0"/>
                <w:numId w:val="34"/>
              </w:numPr>
              <w:overflowPunct w:val="0"/>
              <w:autoSpaceDE w:val="0"/>
              <w:autoSpaceDN w:val="0"/>
              <w:adjustRightInd w:val="0"/>
              <w:ind w:firstLineChars="0"/>
              <w:contextualSpacing/>
              <w:jc w:val="left"/>
              <w:rPr>
                <w:rFonts w:ascii="Times New Roman" w:hAnsi="Times New Roman"/>
                <w:sz w:val="20"/>
                <w:szCs w:val="20"/>
              </w:rPr>
            </w:pPr>
            <w:r w:rsidRPr="00485D24">
              <w:rPr>
                <w:rFonts w:ascii="Times New Roman" w:hAnsi="Times New Roman"/>
                <w:sz w:val="20"/>
                <w:szCs w:val="20"/>
              </w:rPr>
              <w:t>The above cell and SCS information to determine where/when the PRS processing window is applied</w:t>
            </w:r>
          </w:p>
          <w:p w14:paraId="0DE82A03" w14:textId="77777777" w:rsidR="00FE5597" w:rsidRPr="00485D24" w:rsidRDefault="00FE5597" w:rsidP="0002674B">
            <w:pPr>
              <w:rPr>
                <w:rFonts w:ascii="Times New Roman" w:hAnsi="Times New Roman"/>
                <w:szCs w:val="20"/>
                <w:lang w:val="en-GB" w:eastAsia="x-none"/>
              </w:rPr>
            </w:pPr>
            <w:r w:rsidRPr="00485D24">
              <w:rPr>
                <w:rFonts w:ascii="Times New Roman" w:hAnsi="Times New Roman"/>
                <w:szCs w:val="20"/>
                <w:lang w:eastAsia="x-none"/>
              </w:rPr>
              <w:t>Note: Indication of processing type does not suggest UE indication of multiple capabilities among (1A/1B/2) is already supported, which is a separate discussion.</w:t>
            </w:r>
          </w:p>
          <w:p w14:paraId="1EA0705C" w14:textId="77777777" w:rsidR="00FE5597" w:rsidRPr="00485D24" w:rsidRDefault="00FE5597" w:rsidP="0002674B">
            <w:pPr>
              <w:rPr>
                <w:rFonts w:ascii="Times New Roman" w:hAnsi="Times New Roman"/>
                <w:szCs w:val="20"/>
                <w:lang w:eastAsia="x-none"/>
              </w:rPr>
            </w:pPr>
            <w:r w:rsidRPr="00485D24">
              <w:rPr>
                <w:rFonts w:ascii="Times New Roman" w:hAnsi="Times New Roman"/>
                <w:szCs w:val="20"/>
                <w:lang w:eastAsia="x-none"/>
              </w:rPr>
              <w:t>Note: Some of the parameters above may not be mandatory for a PRS processing window</w:t>
            </w:r>
          </w:p>
          <w:p w14:paraId="0C0346E7" w14:textId="77777777" w:rsidR="00FE5597" w:rsidRDefault="00FE5597" w:rsidP="0002674B">
            <w:pPr>
              <w:rPr>
                <w:rFonts w:ascii="Arial" w:eastAsia="宋体" w:hAnsi="Arial" w:cs="Arial"/>
                <w:szCs w:val="20"/>
                <w:lang w:eastAsia="zh-CN"/>
              </w:rPr>
            </w:pPr>
          </w:p>
          <w:p w14:paraId="74C3B859" w14:textId="77777777" w:rsidR="00FE5597" w:rsidRDefault="00FE5597" w:rsidP="0002674B">
            <w:pPr>
              <w:rPr>
                <w:rFonts w:ascii="Times New Roman" w:hAnsi="Times New Roman"/>
                <w:szCs w:val="20"/>
                <w:lang w:eastAsia="x-none"/>
              </w:rPr>
            </w:pPr>
            <w:r>
              <w:rPr>
                <w:rFonts w:ascii="Times New Roman" w:hAnsi="Times New Roman"/>
                <w:szCs w:val="20"/>
                <w:highlight w:val="green"/>
                <w:lang w:eastAsia="x-none"/>
              </w:rPr>
              <w:t>Agreement</w:t>
            </w:r>
          </w:p>
          <w:p w14:paraId="13842386" w14:textId="77777777" w:rsidR="00FE5597" w:rsidRDefault="00FE5597" w:rsidP="0002674B">
            <w:pPr>
              <w:spacing w:after="120"/>
              <w:rPr>
                <w:rFonts w:ascii="Arial" w:eastAsia="宋体" w:hAnsi="Arial" w:cs="Arial"/>
                <w:szCs w:val="20"/>
                <w:lang w:eastAsia="zh-CN"/>
              </w:rPr>
            </w:pPr>
            <w:r>
              <w:rPr>
                <w:rFonts w:ascii="Times New Roman" w:hAnsi="Times New Roman"/>
                <w:szCs w:val="20"/>
                <w:lang w:eastAsia="x-none"/>
              </w:rPr>
              <w:t>The priority of PRS for UE supporting two priority states and three priority states can at least be indicated in RRC.</w:t>
            </w:r>
          </w:p>
          <w:p w14:paraId="4F538274" w14:textId="77777777" w:rsidR="00FE5597" w:rsidRDefault="00FE5597" w:rsidP="0002674B">
            <w:pPr>
              <w:rPr>
                <w:rFonts w:ascii="Times New Roman" w:hAnsi="Times New Roman"/>
                <w:szCs w:val="20"/>
                <w:lang w:eastAsia="x-none"/>
              </w:rPr>
            </w:pPr>
            <w:r>
              <w:rPr>
                <w:rFonts w:ascii="Times New Roman" w:hAnsi="Times New Roman"/>
                <w:szCs w:val="20"/>
                <w:highlight w:val="green"/>
                <w:lang w:eastAsia="x-none"/>
              </w:rPr>
              <w:t>Agreement</w:t>
            </w:r>
          </w:p>
          <w:p w14:paraId="51C06D83" w14:textId="77777777" w:rsidR="00FE5597" w:rsidRDefault="00FE5597" w:rsidP="0002674B">
            <w:pPr>
              <w:rPr>
                <w:rFonts w:ascii="Times New Roman" w:hAnsi="Times New Roman"/>
                <w:szCs w:val="20"/>
                <w:lang w:eastAsia="x-none"/>
              </w:rPr>
            </w:pPr>
            <w:r>
              <w:rPr>
                <w:rFonts w:ascii="Times New Roman" w:hAnsi="Times New Roman"/>
                <w:szCs w:val="20"/>
                <w:lang w:eastAsia="x-none"/>
              </w:rPr>
              <w:t>For capability 1A as per working assumption made in RAN1#106-e, the DL signalings/channels in a per UE fashion (i.e. both across NR &amp; LTE) inside the PRS processing window are dropped if the DL PRS is determined to be higher priority.</w:t>
            </w:r>
          </w:p>
          <w:p w14:paraId="5E361E78" w14:textId="77777777" w:rsidR="00FE5597" w:rsidRDefault="00FE5597" w:rsidP="0002674B">
            <w:pPr>
              <w:rPr>
                <w:rFonts w:ascii="Times New Roman" w:hAnsi="Times New Roman"/>
                <w:szCs w:val="20"/>
                <w:lang w:eastAsia="x-none"/>
              </w:rPr>
            </w:pPr>
            <w:r>
              <w:rPr>
                <w:rFonts w:ascii="Times New Roman" w:hAnsi="Times New Roman"/>
                <w:szCs w:val="20"/>
                <w:lang w:eastAsia="x-none"/>
              </w:rPr>
              <w:lastRenderedPageBreak/>
              <w:t>For capability 1B as per working assumption made in RAN1#106-e, only the DL signalings/channels from a certain band inside the PRS processing window are dropped if the DL PRS is determined to be higher priority.</w:t>
            </w:r>
          </w:p>
          <w:p w14:paraId="5D3BC04D" w14:textId="77777777" w:rsidR="00FE5597" w:rsidRDefault="00FE5597" w:rsidP="0002674B">
            <w:pPr>
              <w:rPr>
                <w:rFonts w:ascii="Times New Roman" w:hAnsi="Times New Roman"/>
                <w:szCs w:val="20"/>
                <w:lang w:eastAsia="x-none"/>
              </w:rPr>
            </w:pPr>
          </w:p>
          <w:tbl>
            <w:tblPr>
              <w:tblW w:w="0" w:type="auto"/>
              <w:tblInd w:w="534" w:type="dxa"/>
              <w:tblCellMar>
                <w:left w:w="0" w:type="dxa"/>
                <w:right w:w="0" w:type="dxa"/>
              </w:tblCellMar>
              <w:tblLook w:val="04A0" w:firstRow="1" w:lastRow="0" w:firstColumn="1" w:lastColumn="0" w:noHBand="0" w:noVBand="1"/>
            </w:tblPr>
            <w:tblGrid>
              <w:gridCol w:w="8290"/>
            </w:tblGrid>
            <w:tr w:rsidR="00FE5597" w14:paraId="45DF70B1" w14:textId="77777777" w:rsidTr="0002674B">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4D3A97" w14:textId="77777777" w:rsidR="00FE5597" w:rsidRDefault="00FE5597" w:rsidP="0002674B">
                  <w:pPr>
                    <w:rPr>
                      <w:rFonts w:ascii="Arial" w:hAnsi="Arial" w:cs="Arial"/>
                      <w:sz w:val="16"/>
                      <w:szCs w:val="16"/>
                      <w:lang w:eastAsia="x-none"/>
                    </w:rPr>
                  </w:pPr>
                  <w:r>
                    <w:rPr>
                      <w:rFonts w:ascii="Arial" w:hAnsi="Arial" w:cs="Arial"/>
                      <w:sz w:val="16"/>
                      <w:szCs w:val="16"/>
                      <w:highlight w:val="darkYellow"/>
                      <w:lang w:eastAsia="x-none"/>
                    </w:rPr>
                    <w:t>Working assumption</w:t>
                  </w:r>
                  <w:r>
                    <w:rPr>
                      <w:rFonts w:ascii="Arial" w:hAnsi="Arial" w:cs="Arial"/>
                      <w:sz w:val="16"/>
                      <w:szCs w:val="16"/>
                      <w:lang w:eastAsia="x-none"/>
                    </w:rPr>
                    <w:t>:</w:t>
                  </w:r>
                </w:p>
                <w:p w14:paraId="25CD8CEC" w14:textId="77777777" w:rsidR="00FE5597" w:rsidRDefault="00FE5597" w:rsidP="0002674B">
                  <w:pPr>
                    <w:rPr>
                      <w:rFonts w:ascii="Arial" w:hAnsi="Arial" w:cs="Arial"/>
                      <w:sz w:val="16"/>
                      <w:szCs w:val="16"/>
                      <w:lang w:eastAsia="x-none"/>
                    </w:rPr>
                  </w:pPr>
                  <w:r>
                    <w:rPr>
                      <w:rFonts w:ascii="Arial" w:hAnsi="Arial" w:cs="Arial"/>
                      <w:sz w:val="16"/>
                      <w:szCs w:val="16"/>
                      <w:lang w:eastAsia="x-none"/>
                    </w:rPr>
                    <w:t>Subject to UE capability, support PRS measurement outside the MG, within a PRS processing window, and UE measurement inside the active DL BWP with PRS having the same numerology as the active DL BWP.</w:t>
                  </w:r>
                </w:p>
                <w:p w14:paraId="59A3F9F2" w14:textId="77777777" w:rsidR="00FE5597" w:rsidRDefault="00FE5597" w:rsidP="0002674B">
                  <w:pPr>
                    <w:numPr>
                      <w:ilvl w:val="0"/>
                      <w:numId w:val="30"/>
                    </w:numPr>
                    <w:rPr>
                      <w:rFonts w:ascii="Arial" w:hAnsi="Arial" w:cs="Arial"/>
                      <w:sz w:val="16"/>
                      <w:szCs w:val="16"/>
                      <w:lang w:eastAsia="x-none"/>
                    </w:rPr>
                  </w:pPr>
                  <w:r>
                    <w:rPr>
                      <w:rFonts w:ascii="Arial" w:hAnsi="Arial" w:cs="Arial"/>
                      <w:sz w:val="16"/>
                      <w:szCs w:val="16"/>
                      <w:lang w:eastAsia="x-none"/>
                    </w:rPr>
                    <w:t xml:space="preserve">Inside the PRS processing window, subject to the UE determining that DL PRS to be higher priority, support the following UE capabilities: </w:t>
                  </w:r>
                </w:p>
                <w:p w14:paraId="02B8AC4F" w14:textId="77777777" w:rsidR="00FE5597" w:rsidRDefault="00FE5597" w:rsidP="0002674B">
                  <w:pPr>
                    <w:numPr>
                      <w:ilvl w:val="1"/>
                      <w:numId w:val="30"/>
                    </w:numPr>
                    <w:rPr>
                      <w:rFonts w:ascii="Arial" w:hAnsi="Arial" w:cs="Arial"/>
                      <w:sz w:val="16"/>
                      <w:szCs w:val="16"/>
                      <w:lang w:eastAsia="x-none"/>
                    </w:rPr>
                  </w:pPr>
                  <w:r>
                    <w:rPr>
                      <w:rFonts w:ascii="Arial" w:hAnsi="Arial" w:cs="Arial"/>
                      <w:sz w:val="16"/>
                      <w:szCs w:val="16"/>
                      <w:lang w:eastAsia="x-none"/>
                    </w:rPr>
                    <w:t xml:space="preserve">Capability 1: PRS prioritization over all other DL signals/channels in all symbols inside the window. </w:t>
                  </w:r>
                </w:p>
                <w:p w14:paraId="01B6FBB0" w14:textId="77777777" w:rsidR="00FE5597" w:rsidRDefault="00FE5597" w:rsidP="0002674B">
                  <w:pPr>
                    <w:numPr>
                      <w:ilvl w:val="2"/>
                      <w:numId w:val="30"/>
                    </w:numPr>
                    <w:rPr>
                      <w:rFonts w:ascii="Arial" w:hAnsi="Arial" w:cs="Arial"/>
                      <w:sz w:val="16"/>
                      <w:szCs w:val="16"/>
                      <w:lang w:eastAsia="x-none"/>
                    </w:rPr>
                  </w:pPr>
                  <w:r>
                    <w:rPr>
                      <w:rFonts w:ascii="Arial" w:hAnsi="Arial" w:cs="Arial"/>
                      <w:sz w:val="16"/>
                      <w:szCs w:val="16"/>
                      <w:lang w:eastAsia="x-none"/>
                    </w:rPr>
                    <w:t xml:space="preserve">Cap. 1A: The DL signals/channels from all DL CCs (per UE) are affected. </w:t>
                  </w:r>
                </w:p>
                <w:p w14:paraId="63E25020" w14:textId="77777777" w:rsidR="00FE5597" w:rsidRDefault="00FE5597" w:rsidP="0002674B">
                  <w:pPr>
                    <w:numPr>
                      <w:ilvl w:val="2"/>
                      <w:numId w:val="30"/>
                    </w:numPr>
                    <w:rPr>
                      <w:rFonts w:ascii="Arial" w:hAnsi="Arial" w:cs="Arial"/>
                      <w:sz w:val="16"/>
                      <w:szCs w:val="16"/>
                      <w:lang w:eastAsia="x-none"/>
                    </w:rPr>
                  </w:pPr>
                  <w:r>
                    <w:rPr>
                      <w:rFonts w:ascii="Arial" w:hAnsi="Arial" w:cs="Arial"/>
                      <w:sz w:val="16"/>
                      <w:szCs w:val="16"/>
                      <w:lang w:eastAsia="x-none"/>
                    </w:rPr>
                    <w:t xml:space="preserve">Cap. 1B: Only the DL signals/channels from a certain band/CC are affected. </w:t>
                  </w:r>
                </w:p>
                <w:p w14:paraId="7C28CD82" w14:textId="77777777" w:rsidR="00FE5597" w:rsidRDefault="00FE5597" w:rsidP="0002674B">
                  <w:pPr>
                    <w:numPr>
                      <w:ilvl w:val="3"/>
                      <w:numId w:val="30"/>
                    </w:numPr>
                    <w:rPr>
                      <w:rFonts w:ascii="Arial" w:hAnsi="Arial" w:cs="Arial"/>
                      <w:sz w:val="16"/>
                      <w:szCs w:val="16"/>
                      <w:lang w:eastAsia="x-none"/>
                    </w:rPr>
                  </w:pPr>
                  <w:r>
                    <w:rPr>
                      <w:rFonts w:ascii="Arial" w:hAnsi="Arial" w:cs="Arial"/>
                      <w:sz w:val="16"/>
                      <w:szCs w:val="16"/>
                      <w:lang w:eastAsia="x-none"/>
                    </w:rPr>
                    <w:t>FFS: band or CC</w:t>
                  </w:r>
                </w:p>
                <w:p w14:paraId="4460F062" w14:textId="77777777" w:rsidR="00FE5597" w:rsidRDefault="00FE5597" w:rsidP="0002674B">
                  <w:pPr>
                    <w:numPr>
                      <w:ilvl w:val="1"/>
                      <w:numId w:val="30"/>
                    </w:numPr>
                    <w:rPr>
                      <w:rFonts w:ascii="Arial" w:hAnsi="Arial" w:cs="Arial"/>
                      <w:sz w:val="16"/>
                      <w:szCs w:val="16"/>
                      <w:lang w:eastAsia="x-none"/>
                    </w:rPr>
                  </w:pPr>
                  <w:r>
                    <w:rPr>
                      <w:rFonts w:ascii="Arial" w:hAnsi="Arial" w:cs="Arial"/>
                      <w:sz w:val="16"/>
                      <w:szCs w:val="16"/>
                      <w:lang w:eastAsia="x-none"/>
                    </w:rPr>
                    <w:t xml:space="preserve">Capability 2: PRS prioritization over other DL signals/channels only in the PRS symbols inside the window </w:t>
                  </w:r>
                </w:p>
                <w:p w14:paraId="55F2B8B1" w14:textId="77777777" w:rsidR="00FE5597" w:rsidRDefault="00FE5597" w:rsidP="0002674B">
                  <w:pPr>
                    <w:numPr>
                      <w:ilvl w:val="1"/>
                      <w:numId w:val="30"/>
                    </w:numPr>
                    <w:rPr>
                      <w:rFonts w:ascii="Arial" w:hAnsi="Arial" w:cs="Arial"/>
                      <w:sz w:val="16"/>
                      <w:szCs w:val="16"/>
                      <w:lang w:eastAsia="x-none"/>
                    </w:rPr>
                  </w:pPr>
                  <w:r>
                    <w:rPr>
                      <w:rFonts w:ascii="Arial" w:hAnsi="Arial" w:cs="Arial"/>
                      <w:sz w:val="16"/>
                      <w:szCs w:val="16"/>
                      <w:lang w:eastAsia="x-none"/>
                    </w:rPr>
                    <w:t xml:space="preserve">A UE shall be able to declare a PRS processing capability outside MG. </w:t>
                  </w:r>
                </w:p>
                <w:p w14:paraId="5BA43704" w14:textId="77777777" w:rsidR="00FE5597" w:rsidRDefault="00FE5597" w:rsidP="0002674B">
                  <w:pPr>
                    <w:numPr>
                      <w:ilvl w:val="2"/>
                      <w:numId w:val="30"/>
                    </w:numPr>
                    <w:rPr>
                      <w:rFonts w:ascii="Arial" w:hAnsi="Arial" w:cs="Arial"/>
                      <w:sz w:val="16"/>
                      <w:szCs w:val="16"/>
                      <w:lang w:eastAsia="x-none"/>
                    </w:rPr>
                  </w:pPr>
                  <w:r>
                    <w:rPr>
                      <w:rFonts w:ascii="Arial" w:hAnsi="Arial" w:cs="Arial"/>
                      <w:sz w:val="16"/>
                      <w:szCs w:val="16"/>
                      <w:lang w:eastAsia="x-none"/>
                    </w:rPr>
                    <w:t>FFS: Details of capability signalling (e.g., per UE or per band, etc.)</w:t>
                  </w:r>
                </w:p>
              </w:tc>
            </w:tr>
          </w:tbl>
          <w:p w14:paraId="27F300C8" w14:textId="77777777" w:rsidR="00FE5597" w:rsidRDefault="00FE5597" w:rsidP="0002674B">
            <w:pPr>
              <w:rPr>
                <w:rFonts w:ascii="Times" w:eastAsia="Batang" w:hAnsi="Times"/>
                <w:lang w:val="en-GB" w:eastAsia="x-none"/>
              </w:rPr>
            </w:pPr>
          </w:p>
          <w:p w14:paraId="3071C143" w14:textId="77777777" w:rsidR="00FE5597" w:rsidRPr="00A556A4" w:rsidRDefault="00FE5597" w:rsidP="0002674B">
            <w:pPr>
              <w:rPr>
                <w:rFonts w:ascii="Times New Roman" w:hAnsi="Times New Roman"/>
                <w:bCs/>
                <w:szCs w:val="20"/>
                <w:lang w:eastAsia="x-none"/>
              </w:rPr>
            </w:pPr>
            <w:r w:rsidRPr="00A556A4">
              <w:rPr>
                <w:rFonts w:ascii="Times New Roman" w:hAnsi="Times New Roman"/>
                <w:bCs/>
                <w:szCs w:val="20"/>
                <w:highlight w:val="green"/>
                <w:lang w:eastAsia="x-none"/>
              </w:rPr>
              <w:t>Agreement</w:t>
            </w:r>
          </w:p>
          <w:p w14:paraId="1710018E" w14:textId="77777777" w:rsidR="00FE5597" w:rsidRPr="00A556A4" w:rsidRDefault="00FE5597" w:rsidP="0002674B">
            <w:pPr>
              <w:rPr>
                <w:rFonts w:ascii="Times New Roman" w:hAnsi="Times New Roman"/>
                <w:szCs w:val="20"/>
                <w:lang w:eastAsia="x-none"/>
              </w:rPr>
            </w:pPr>
            <w:r w:rsidRPr="00A556A4">
              <w:rPr>
                <w:rFonts w:ascii="Times New Roman" w:hAnsi="Times New Roman"/>
                <w:szCs w:val="20"/>
                <w:lang w:eastAsia="x-none"/>
              </w:rPr>
              <w:t>PRS processing window request to the gNB by the LMF is supported from RAN1 perspective.</w:t>
            </w:r>
          </w:p>
          <w:p w14:paraId="5C1872BC" w14:textId="77777777" w:rsidR="00FE5597" w:rsidRPr="00A556A4" w:rsidRDefault="00FE5597" w:rsidP="0002674B">
            <w:pPr>
              <w:pStyle w:val="af4"/>
              <w:widowControl/>
              <w:numPr>
                <w:ilvl w:val="0"/>
                <w:numId w:val="31"/>
              </w:numPr>
              <w:overflowPunct w:val="0"/>
              <w:autoSpaceDE w:val="0"/>
              <w:autoSpaceDN w:val="0"/>
              <w:adjustRightInd w:val="0"/>
              <w:spacing w:after="180"/>
              <w:ind w:firstLineChars="0"/>
              <w:contextualSpacing/>
              <w:jc w:val="left"/>
              <w:rPr>
                <w:rFonts w:ascii="Times New Roman" w:hAnsi="Times New Roman"/>
                <w:sz w:val="20"/>
                <w:szCs w:val="20"/>
                <w:lang w:eastAsia="ja-JP"/>
              </w:rPr>
            </w:pPr>
            <w:r w:rsidRPr="00A556A4">
              <w:rPr>
                <w:rFonts w:ascii="Times New Roman" w:hAnsi="Times New Roman"/>
                <w:sz w:val="20"/>
                <w:szCs w:val="20"/>
              </w:rPr>
              <w:t>It is up to RAN3 to design the necessary information to be transferred in the NRPPa message.</w:t>
            </w:r>
          </w:p>
          <w:p w14:paraId="30F68172" w14:textId="77777777" w:rsidR="00FE5597" w:rsidRPr="00A556A4" w:rsidRDefault="00FE5597" w:rsidP="0002674B">
            <w:pPr>
              <w:pStyle w:val="af4"/>
              <w:widowControl/>
              <w:numPr>
                <w:ilvl w:val="0"/>
                <w:numId w:val="31"/>
              </w:numPr>
              <w:overflowPunct w:val="0"/>
              <w:autoSpaceDE w:val="0"/>
              <w:autoSpaceDN w:val="0"/>
              <w:adjustRightInd w:val="0"/>
              <w:spacing w:after="180"/>
              <w:ind w:firstLineChars="0"/>
              <w:contextualSpacing/>
              <w:jc w:val="left"/>
              <w:rPr>
                <w:rFonts w:ascii="Times New Roman" w:hAnsi="Times New Roman"/>
                <w:sz w:val="20"/>
                <w:szCs w:val="20"/>
              </w:rPr>
            </w:pPr>
            <w:r w:rsidRPr="00A556A4">
              <w:rPr>
                <w:rFonts w:ascii="Times New Roman" w:hAnsi="Times New Roman"/>
                <w:sz w:val="20"/>
                <w:szCs w:val="20"/>
              </w:rPr>
              <w:t>Note: It is up to gNB to determine the usage of measurement gap or PRS processing window</w:t>
            </w:r>
          </w:p>
          <w:p w14:paraId="7BD0C282" w14:textId="77777777" w:rsidR="00FE5597" w:rsidRPr="00A556A4" w:rsidRDefault="00FE5597" w:rsidP="0002674B">
            <w:pPr>
              <w:pStyle w:val="af4"/>
              <w:widowControl/>
              <w:numPr>
                <w:ilvl w:val="0"/>
                <w:numId w:val="31"/>
              </w:numPr>
              <w:overflowPunct w:val="0"/>
              <w:autoSpaceDE w:val="0"/>
              <w:autoSpaceDN w:val="0"/>
              <w:adjustRightInd w:val="0"/>
              <w:spacing w:after="180"/>
              <w:ind w:firstLineChars="0"/>
              <w:contextualSpacing/>
              <w:jc w:val="left"/>
              <w:rPr>
                <w:rFonts w:ascii="Times New Roman" w:hAnsi="Times New Roman"/>
                <w:sz w:val="20"/>
                <w:szCs w:val="20"/>
              </w:rPr>
            </w:pPr>
            <w:r w:rsidRPr="00A556A4">
              <w:rPr>
                <w:rFonts w:ascii="Times New Roman" w:hAnsi="Times New Roman"/>
                <w:sz w:val="20"/>
                <w:szCs w:val="20"/>
              </w:rPr>
              <w:t>Include it in the LS to RAN2 and RAN3.</w:t>
            </w:r>
          </w:p>
          <w:p w14:paraId="12C2FC1A" w14:textId="77777777" w:rsidR="00FE5597" w:rsidRPr="00A556A4" w:rsidRDefault="00FE5597" w:rsidP="0002674B">
            <w:pPr>
              <w:rPr>
                <w:rFonts w:ascii="Times New Roman" w:hAnsi="Times New Roman"/>
                <w:bCs/>
                <w:szCs w:val="20"/>
                <w:lang w:val="en-GB" w:eastAsia="x-none"/>
              </w:rPr>
            </w:pPr>
            <w:r w:rsidRPr="00A556A4">
              <w:rPr>
                <w:rFonts w:ascii="Times New Roman" w:hAnsi="Times New Roman"/>
                <w:bCs/>
                <w:szCs w:val="20"/>
                <w:highlight w:val="green"/>
                <w:lang w:eastAsia="x-none"/>
              </w:rPr>
              <w:t>Agreement</w:t>
            </w:r>
          </w:p>
          <w:p w14:paraId="5D4E231F" w14:textId="77777777" w:rsidR="00FE5597" w:rsidRPr="00A556A4" w:rsidRDefault="00FE5597" w:rsidP="0002674B">
            <w:pPr>
              <w:rPr>
                <w:rFonts w:ascii="Times New Roman" w:hAnsi="Times New Roman"/>
                <w:szCs w:val="20"/>
                <w:lang w:eastAsia="x-none"/>
              </w:rPr>
            </w:pPr>
            <w:r w:rsidRPr="00A556A4">
              <w:rPr>
                <w:rFonts w:ascii="Times New Roman" w:hAnsi="Times New Roman"/>
                <w:szCs w:val="20"/>
                <w:lang w:eastAsia="x-none"/>
              </w:rPr>
              <w:t>For PRS processing window configuration and indication, at least the following mechanism is supported</w:t>
            </w:r>
          </w:p>
          <w:p w14:paraId="19A64683" w14:textId="77777777" w:rsidR="00FE5597" w:rsidRPr="00A556A4" w:rsidRDefault="00FE5597" w:rsidP="0002674B">
            <w:pPr>
              <w:pStyle w:val="af4"/>
              <w:widowControl/>
              <w:numPr>
                <w:ilvl w:val="0"/>
                <w:numId w:val="32"/>
              </w:numPr>
              <w:overflowPunct w:val="0"/>
              <w:autoSpaceDE w:val="0"/>
              <w:autoSpaceDN w:val="0"/>
              <w:adjustRightInd w:val="0"/>
              <w:ind w:left="714" w:firstLineChars="0" w:hanging="357"/>
              <w:contextualSpacing/>
              <w:jc w:val="left"/>
              <w:rPr>
                <w:rFonts w:ascii="Times New Roman" w:hAnsi="Times New Roman"/>
                <w:sz w:val="20"/>
                <w:szCs w:val="20"/>
                <w:lang w:eastAsia="ja-JP"/>
              </w:rPr>
            </w:pPr>
            <w:r w:rsidRPr="00A556A4">
              <w:rPr>
                <w:rFonts w:ascii="Times New Roman" w:hAnsi="Times New Roman"/>
                <w:sz w:val="20"/>
                <w:szCs w:val="20"/>
              </w:rPr>
              <w:t>RRC (pre-)configuration for PRS processing window configuration and DL MAC CE activation for PRS processing window, respectively.</w:t>
            </w:r>
          </w:p>
          <w:p w14:paraId="64E8CF57" w14:textId="050D893E" w:rsidR="00FE5597" w:rsidRPr="00A556A4" w:rsidRDefault="00FE5597" w:rsidP="009125B4">
            <w:pPr>
              <w:rPr>
                <w:rFonts w:ascii="Arial" w:eastAsia="宋体" w:hAnsi="Arial" w:cs="Arial"/>
                <w:szCs w:val="20"/>
                <w:lang w:val="en-GB" w:eastAsia="zh-CN"/>
              </w:rPr>
            </w:pPr>
            <w:r w:rsidRPr="00A556A4">
              <w:rPr>
                <w:rFonts w:ascii="Times New Roman" w:hAnsi="Times New Roman"/>
                <w:szCs w:val="20"/>
                <w:lang w:eastAsia="x-none"/>
              </w:rPr>
              <w:t>Include it in the LS to RAN2 and request RAN2 to decide whether DL MAC CE is feasible for this indication.</w:t>
            </w:r>
          </w:p>
        </w:tc>
      </w:tr>
    </w:tbl>
    <w:p w14:paraId="7B1E5F95" w14:textId="1A637A38" w:rsidR="00FE5597" w:rsidRDefault="002A587E" w:rsidP="00FE5597">
      <w:pPr>
        <w:spacing w:before="120" w:after="120"/>
        <w:rPr>
          <w:rFonts w:ascii="Times New Roman" w:eastAsia="宋体" w:hAnsi="Times New Roman"/>
          <w:szCs w:val="20"/>
          <w:lang w:eastAsia="zh-CN"/>
        </w:rPr>
      </w:pPr>
      <w:r>
        <w:rPr>
          <w:rFonts w:ascii="Times New Roman" w:eastAsia="宋体" w:hAnsi="Times New Roman"/>
          <w:szCs w:val="20"/>
          <w:lang w:eastAsia="zh-CN"/>
        </w:rPr>
        <w:lastRenderedPageBreak/>
        <w:t>In our un</w:t>
      </w:r>
      <w:r w:rsidR="006B3449">
        <w:rPr>
          <w:rFonts w:ascii="Times New Roman" w:eastAsia="宋体" w:hAnsi="Times New Roman"/>
          <w:szCs w:val="20"/>
          <w:lang w:eastAsia="zh-CN"/>
        </w:rPr>
        <w:t>der</w:t>
      </w:r>
      <w:r>
        <w:rPr>
          <w:rFonts w:ascii="Times New Roman" w:eastAsia="宋体" w:hAnsi="Times New Roman"/>
          <w:szCs w:val="20"/>
          <w:lang w:eastAsia="zh-CN"/>
        </w:rPr>
        <w:t xml:space="preserve">standing, </w:t>
      </w:r>
      <w:r w:rsidR="00561777">
        <w:rPr>
          <w:rFonts w:ascii="Times New Roman" w:eastAsia="宋体" w:hAnsi="Times New Roman"/>
          <w:szCs w:val="20"/>
          <w:lang w:eastAsia="zh-CN"/>
        </w:rPr>
        <w:t>t</w:t>
      </w:r>
      <w:r w:rsidR="00FE5597" w:rsidRPr="003D6757">
        <w:rPr>
          <w:rFonts w:ascii="Times New Roman" w:eastAsia="宋体" w:hAnsi="Times New Roman"/>
          <w:szCs w:val="20"/>
          <w:lang w:eastAsia="zh-CN"/>
        </w:rPr>
        <w:t xml:space="preserve">he PRS processing window is similar to </w:t>
      </w:r>
      <w:r w:rsidR="00C75564">
        <w:rPr>
          <w:rFonts w:ascii="Times New Roman" w:eastAsia="宋体" w:hAnsi="Times New Roman"/>
          <w:szCs w:val="20"/>
          <w:lang w:eastAsia="zh-CN"/>
        </w:rPr>
        <w:t xml:space="preserve">the </w:t>
      </w:r>
      <w:r w:rsidR="00FE5597" w:rsidRPr="003D6757">
        <w:rPr>
          <w:rFonts w:ascii="Times New Roman" w:eastAsia="宋体" w:hAnsi="Times New Roman"/>
          <w:szCs w:val="20"/>
          <w:lang w:eastAsia="zh-CN"/>
        </w:rPr>
        <w:t xml:space="preserve">measurement gap. The main difference is: the UE still needs to receive the data transmission in the PRS processing window. </w:t>
      </w:r>
      <w:r w:rsidR="00C75564">
        <w:rPr>
          <w:rFonts w:ascii="Times New Roman" w:eastAsia="宋体" w:hAnsi="Times New Roman"/>
          <w:szCs w:val="20"/>
          <w:lang w:eastAsia="zh-CN"/>
        </w:rPr>
        <w:t>T</w:t>
      </w:r>
      <w:r w:rsidR="00FE5597" w:rsidRPr="003D6757">
        <w:rPr>
          <w:rFonts w:ascii="Times New Roman" w:eastAsia="宋体" w:hAnsi="Times New Roman"/>
          <w:szCs w:val="20"/>
          <w:lang w:eastAsia="zh-CN"/>
        </w:rPr>
        <w:t xml:space="preserve">o reduce the positioning delay, we suggest that the detail schemes for </w:t>
      </w:r>
      <w:r w:rsidR="00C75564">
        <w:rPr>
          <w:rFonts w:ascii="Times New Roman" w:eastAsia="宋体" w:hAnsi="Times New Roman"/>
          <w:szCs w:val="20"/>
          <w:lang w:eastAsia="zh-CN"/>
        </w:rPr>
        <w:t xml:space="preserve">the </w:t>
      </w:r>
      <w:r w:rsidR="00FE5597" w:rsidRPr="003D6757">
        <w:rPr>
          <w:rFonts w:ascii="Times New Roman" w:eastAsia="宋体" w:hAnsi="Times New Roman"/>
          <w:szCs w:val="20"/>
          <w:lang w:eastAsia="zh-CN"/>
        </w:rPr>
        <w:t>pre-configured gap are also applied to PRS priority, e.g., pre-configuration, DL MAC CE activation.</w:t>
      </w:r>
      <w:r w:rsidR="00D755E6">
        <w:rPr>
          <w:rFonts w:ascii="Times New Roman" w:eastAsia="宋体" w:hAnsi="Times New Roman"/>
          <w:szCs w:val="20"/>
          <w:lang w:eastAsia="zh-CN"/>
        </w:rPr>
        <w:t xml:space="preserve"> </w:t>
      </w:r>
      <w:r w:rsidR="00D755E6" w:rsidRPr="00D755E6">
        <w:rPr>
          <w:rFonts w:ascii="Times New Roman" w:eastAsia="宋体" w:hAnsi="Times New Roman"/>
          <w:szCs w:val="20"/>
          <w:lang w:eastAsia="zh-CN"/>
        </w:rPr>
        <w:t xml:space="preserve">It is up to </w:t>
      </w:r>
      <w:proofErr w:type="spellStart"/>
      <w:r w:rsidR="00D755E6" w:rsidRPr="00D755E6">
        <w:rPr>
          <w:rFonts w:ascii="Times New Roman" w:eastAsia="宋体" w:hAnsi="Times New Roman"/>
          <w:szCs w:val="20"/>
          <w:lang w:eastAsia="zh-CN"/>
        </w:rPr>
        <w:t>gNB</w:t>
      </w:r>
      <w:proofErr w:type="spellEnd"/>
      <w:r w:rsidR="00D755E6" w:rsidRPr="00D755E6">
        <w:rPr>
          <w:rFonts w:ascii="Times New Roman" w:eastAsia="宋体" w:hAnsi="Times New Roman"/>
          <w:szCs w:val="20"/>
          <w:lang w:eastAsia="zh-CN"/>
        </w:rPr>
        <w:t xml:space="preserve"> </w:t>
      </w:r>
      <w:r w:rsidR="00EC1387">
        <w:rPr>
          <w:rFonts w:ascii="Times New Roman" w:eastAsia="宋体" w:hAnsi="Times New Roman"/>
          <w:szCs w:val="20"/>
          <w:lang w:eastAsia="zh-CN"/>
        </w:rPr>
        <w:t xml:space="preserve">implementation </w:t>
      </w:r>
      <w:r w:rsidR="00D755E6" w:rsidRPr="00D755E6">
        <w:rPr>
          <w:rFonts w:ascii="Times New Roman" w:eastAsia="宋体" w:hAnsi="Times New Roman"/>
          <w:szCs w:val="20"/>
          <w:lang w:eastAsia="zh-CN"/>
        </w:rPr>
        <w:t xml:space="preserve">to determine the </w:t>
      </w:r>
      <w:r w:rsidR="00D26F74">
        <w:rPr>
          <w:rFonts w:ascii="Times New Roman" w:eastAsia="宋体" w:hAnsi="Times New Roman"/>
          <w:szCs w:val="20"/>
          <w:lang w:eastAsia="zh-CN"/>
        </w:rPr>
        <w:t>pre-configuration and activation</w:t>
      </w:r>
      <w:r w:rsidR="00D755E6" w:rsidRPr="00D755E6">
        <w:rPr>
          <w:rFonts w:ascii="Times New Roman" w:eastAsia="宋体" w:hAnsi="Times New Roman"/>
          <w:szCs w:val="20"/>
          <w:lang w:eastAsia="zh-CN"/>
        </w:rPr>
        <w:t xml:space="preserve"> of </w:t>
      </w:r>
      <w:r w:rsidR="006D47AA">
        <w:rPr>
          <w:rFonts w:ascii="Times New Roman" w:eastAsia="宋体" w:hAnsi="Times New Roman"/>
          <w:szCs w:val="20"/>
          <w:lang w:eastAsia="zh-CN"/>
        </w:rPr>
        <w:t xml:space="preserve">the </w:t>
      </w:r>
      <w:r w:rsidR="00D755E6" w:rsidRPr="00D755E6">
        <w:rPr>
          <w:rFonts w:ascii="Times New Roman" w:eastAsia="宋体" w:hAnsi="Times New Roman"/>
          <w:szCs w:val="20"/>
          <w:lang w:eastAsia="zh-CN"/>
        </w:rPr>
        <w:t xml:space="preserve">measurement gap </w:t>
      </w:r>
      <w:r w:rsidR="00D26F74">
        <w:rPr>
          <w:rFonts w:ascii="Times New Roman" w:eastAsia="宋体" w:hAnsi="Times New Roman"/>
          <w:szCs w:val="20"/>
          <w:lang w:eastAsia="zh-CN"/>
        </w:rPr>
        <w:t>and/</w:t>
      </w:r>
      <w:r w:rsidR="00D755E6" w:rsidRPr="00D755E6">
        <w:rPr>
          <w:rFonts w:ascii="Times New Roman" w:eastAsia="宋体" w:hAnsi="Times New Roman"/>
          <w:szCs w:val="20"/>
          <w:lang w:eastAsia="zh-CN"/>
        </w:rPr>
        <w:t>or PRS processing window</w:t>
      </w:r>
    </w:p>
    <w:p w14:paraId="0FA043E1" w14:textId="0EA68FB4" w:rsidR="006A5837" w:rsidRDefault="004313AF" w:rsidP="00646AEF">
      <w:pPr>
        <w:overflowPunct w:val="0"/>
        <w:autoSpaceDE w:val="0"/>
        <w:autoSpaceDN w:val="0"/>
        <w:adjustRightInd w:val="0"/>
        <w:spacing w:before="60" w:after="180"/>
        <w:jc w:val="center"/>
        <w:rPr>
          <w:rFonts w:ascii="Times New Roman" w:eastAsia="宋体" w:hAnsi="Times New Roman"/>
          <w:b/>
          <w:szCs w:val="20"/>
        </w:rPr>
      </w:pPr>
      <w:r>
        <w:object w:dxaOrig="9300" w:dyaOrig="6889" w14:anchorId="23C2A321">
          <v:shape id="_x0000_i1029" type="#_x0000_t75" style="width:410.4pt;height:304.2pt" o:ole="">
            <v:imagedata r:id="rId17" o:title=""/>
          </v:shape>
          <o:OLEObject Type="Embed" ProgID="Visio.Drawing.15" ShapeID="_x0000_i1029" DrawAspect="Content" ObjectID="_1703415684" r:id="rId18"/>
        </w:object>
      </w:r>
    </w:p>
    <w:p w14:paraId="662B2D3E" w14:textId="64B67183" w:rsidR="00646AEF" w:rsidRPr="00051F6A" w:rsidRDefault="00646AEF" w:rsidP="00646AEF">
      <w:pPr>
        <w:overflowPunct w:val="0"/>
        <w:autoSpaceDE w:val="0"/>
        <w:autoSpaceDN w:val="0"/>
        <w:adjustRightInd w:val="0"/>
        <w:spacing w:before="60" w:after="180"/>
        <w:jc w:val="center"/>
        <w:rPr>
          <w:rFonts w:ascii="Times New Roman" w:eastAsia="宋体" w:hAnsi="Times New Roman"/>
          <w:b/>
          <w:szCs w:val="20"/>
        </w:rPr>
      </w:pPr>
      <w:r w:rsidRPr="00051F6A">
        <w:rPr>
          <w:rFonts w:ascii="Times New Roman" w:eastAsia="宋体" w:hAnsi="Times New Roman"/>
          <w:b/>
          <w:szCs w:val="20"/>
        </w:rPr>
        <w:t xml:space="preserve">Figure </w:t>
      </w:r>
      <w:r>
        <w:rPr>
          <w:rFonts w:ascii="Times New Roman" w:eastAsia="宋体" w:hAnsi="Times New Roman"/>
          <w:b/>
          <w:szCs w:val="20"/>
        </w:rPr>
        <w:t>6</w:t>
      </w:r>
      <w:r w:rsidRPr="00051F6A">
        <w:rPr>
          <w:rFonts w:ascii="Times New Roman" w:eastAsia="宋体" w:hAnsi="Times New Roman"/>
          <w:b/>
          <w:szCs w:val="20"/>
        </w:rPr>
        <w:t xml:space="preserve"> pre-configur</w:t>
      </w:r>
      <w:r>
        <w:rPr>
          <w:rFonts w:ascii="Times New Roman" w:eastAsia="宋体" w:hAnsi="Times New Roman"/>
          <w:b/>
          <w:szCs w:val="20"/>
        </w:rPr>
        <w:t>ed MG</w:t>
      </w:r>
      <w:r w:rsidRPr="00051F6A">
        <w:rPr>
          <w:rFonts w:ascii="Times New Roman" w:eastAsia="宋体" w:hAnsi="Times New Roman"/>
          <w:b/>
          <w:szCs w:val="20"/>
        </w:rPr>
        <w:t xml:space="preserve"> </w:t>
      </w:r>
      <w:r>
        <w:rPr>
          <w:rFonts w:ascii="Times New Roman" w:eastAsia="宋体" w:hAnsi="Times New Roman"/>
          <w:b/>
          <w:szCs w:val="20"/>
        </w:rPr>
        <w:t>and processing window</w:t>
      </w:r>
    </w:p>
    <w:p w14:paraId="5745D29C" w14:textId="4723B8A5" w:rsidR="00FE5597" w:rsidRDefault="00FE5597" w:rsidP="00FE5597">
      <w:pPr>
        <w:jc w:val="both"/>
        <w:rPr>
          <w:rFonts w:ascii="Arial" w:hAnsi="Arial" w:cs="Arial"/>
          <w:b/>
          <w:lang w:val="en-GB" w:eastAsia="zh-CN"/>
        </w:rPr>
      </w:pPr>
      <w:r w:rsidRPr="00BD2F57">
        <w:rPr>
          <w:rFonts w:ascii="Arial" w:hAnsi="Arial" w:cs="Arial"/>
          <w:b/>
          <w:lang w:val="en-GB" w:eastAsia="zh-CN"/>
        </w:rPr>
        <w:lastRenderedPageBreak/>
        <w:t xml:space="preserve">Proposal </w:t>
      </w:r>
      <w:r w:rsidR="00D52F5C">
        <w:rPr>
          <w:rFonts w:ascii="Arial" w:hAnsi="Arial" w:cs="Arial"/>
          <w:b/>
          <w:lang w:val="en-GB" w:eastAsia="zh-CN"/>
        </w:rPr>
        <w:t>19</w:t>
      </w:r>
      <w:r w:rsidRPr="00BD2F57">
        <w:rPr>
          <w:rFonts w:ascii="Arial" w:hAnsi="Arial" w:cs="Arial"/>
          <w:b/>
          <w:lang w:val="en-GB" w:eastAsia="zh-CN"/>
        </w:rPr>
        <w:t xml:space="preserve">: </w:t>
      </w:r>
      <w:r>
        <w:rPr>
          <w:rFonts w:ascii="Arial" w:hAnsi="Arial" w:cs="Arial"/>
          <w:b/>
          <w:lang w:val="en-GB" w:eastAsia="zh-CN"/>
        </w:rPr>
        <w:t>T</w:t>
      </w:r>
      <w:r w:rsidRPr="00985405">
        <w:rPr>
          <w:rFonts w:ascii="Arial" w:hAnsi="Arial" w:cs="Arial"/>
          <w:b/>
          <w:lang w:val="en-GB" w:eastAsia="zh-CN"/>
        </w:rPr>
        <w:t xml:space="preserve">he detail schemes for </w:t>
      </w:r>
      <w:r w:rsidR="006D47AA">
        <w:rPr>
          <w:rFonts w:ascii="Arial" w:hAnsi="Arial" w:cs="Arial"/>
          <w:b/>
          <w:lang w:val="en-GB" w:eastAsia="zh-CN"/>
        </w:rPr>
        <w:t xml:space="preserve">the </w:t>
      </w:r>
      <w:r w:rsidRPr="00985405">
        <w:rPr>
          <w:rFonts w:ascii="Arial" w:hAnsi="Arial" w:cs="Arial"/>
          <w:b/>
          <w:lang w:val="en-GB" w:eastAsia="zh-CN"/>
        </w:rPr>
        <w:t xml:space="preserve">pre-configured gap are also applied to </w:t>
      </w:r>
      <w:r w:rsidR="006D47AA">
        <w:rPr>
          <w:rFonts w:ascii="Arial" w:hAnsi="Arial" w:cs="Arial"/>
          <w:b/>
          <w:lang w:val="en-GB" w:eastAsia="zh-CN"/>
        </w:rPr>
        <w:t xml:space="preserve">the </w:t>
      </w:r>
      <w:r w:rsidRPr="00985405">
        <w:rPr>
          <w:rFonts w:ascii="Arial" w:hAnsi="Arial" w:cs="Arial"/>
          <w:b/>
          <w:lang w:val="en-GB" w:eastAsia="zh-CN"/>
        </w:rPr>
        <w:t xml:space="preserve">PRS </w:t>
      </w:r>
      <w:r w:rsidR="00235FDE" w:rsidRPr="00235FDE">
        <w:rPr>
          <w:rFonts w:ascii="Arial" w:hAnsi="Arial" w:cs="Arial"/>
          <w:b/>
          <w:lang w:val="en-GB" w:eastAsia="zh-CN"/>
        </w:rPr>
        <w:t>processing window</w:t>
      </w:r>
      <w:r w:rsidRPr="00985405">
        <w:rPr>
          <w:rFonts w:ascii="Arial" w:hAnsi="Arial" w:cs="Arial"/>
          <w:b/>
          <w:lang w:val="en-GB" w:eastAsia="zh-CN"/>
        </w:rPr>
        <w:t>, e.g., pre-configuration, DL MAC CE activation</w:t>
      </w:r>
      <w:r w:rsidRPr="00BD2F57">
        <w:rPr>
          <w:rFonts w:ascii="Arial" w:hAnsi="Arial" w:cs="Arial"/>
          <w:b/>
          <w:lang w:val="en-GB" w:eastAsia="zh-CN"/>
        </w:rPr>
        <w:t>.</w:t>
      </w:r>
    </w:p>
    <w:p w14:paraId="19F75809" w14:textId="767A0F95" w:rsidR="00B2490F" w:rsidRPr="00BD2F57" w:rsidRDefault="00B2490F" w:rsidP="00FE5597">
      <w:pPr>
        <w:jc w:val="both"/>
        <w:rPr>
          <w:rFonts w:ascii="Arial" w:eastAsiaTheme="minorEastAsia" w:hAnsi="Arial" w:cs="Arial"/>
          <w:b/>
          <w:lang w:val="en-GB" w:eastAsia="zh-CN"/>
        </w:rPr>
      </w:pP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bookmarkEnd w:id="5"/>
    <w:bookmarkEnd w:id="6"/>
    <w:p w14:paraId="2B86B13B" w14:textId="42088801" w:rsidR="00914E49" w:rsidRPr="00914E49" w:rsidRDefault="00914E49" w:rsidP="003C2711">
      <w:pPr>
        <w:spacing w:before="120" w:after="120" w:line="260" w:lineRule="exact"/>
        <w:jc w:val="both"/>
        <w:rPr>
          <w:rFonts w:ascii="Arial" w:hAnsi="Arial" w:cs="Arial"/>
          <w:u w:val="single"/>
          <w:lang w:val="en-GB" w:eastAsia="zh-CN"/>
        </w:rPr>
      </w:pPr>
      <w:r w:rsidRPr="00914E49">
        <w:rPr>
          <w:rFonts w:ascii="Arial" w:hAnsi="Arial" w:cs="Arial"/>
          <w:u w:val="single"/>
          <w:lang w:val="en-GB" w:eastAsia="zh-CN"/>
        </w:rPr>
        <w:t>Pre-configured assistance data</w:t>
      </w:r>
    </w:p>
    <w:p w14:paraId="51135CA0" w14:textId="77777777" w:rsidR="00B92E00" w:rsidRPr="00957F40" w:rsidRDefault="00B92E00" w:rsidP="00B92E00">
      <w:pPr>
        <w:spacing w:before="120" w:after="120" w:line="260" w:lineRule="exact"/>
        <w:jc w:val="both"/>
        <w:rPr>
          <w:rFonts w:ascii="Arial" w:hAnsi="Arial" w:cs="Arial"/>
          <w:b/>
          <w:lang w:val="en-GB" w:eastAsia="zh-CN"/>
        </w:rPr>
      </w:pPr>
      <w:r w:rsidRPr="00957F40">
        <w:rPr>
          <w:rFonts w:ascii="Arial" w:hAnsi="Arial" w:cs="Arial"/>
          <w:b/>
          <w:lang w:val="en-GB" w:eastAsia="zh-CN"/>
        </w:rPr>
        <w:t xml:space="preserve">Observation 1: </w:t>
      </w:r>
      <w:r>
        <w:rPr>
          <w:rFonts w:ascii="Arial" w:hAnsi="Arial" w:cs="Arial"/>
          <w:b/>
          <w:lang w:val="en-GB" w:eastAsia="zh-CN"/>
        </w:rPr>
        <w:t>W</w:t>
      </w:r>
      <w:r w:rsidRPr="00957F40">
        <w:rPr>
          <w:rFonts w:ascii="Arial" w:hAnsi="Arial" w:cs="Arial"/>
          <w:b/>
          <w:lang w:val="en-GB" w:eastAsia="zh-CN"/>
        </w:rPr>
        <w:t xml:space="preserve">ithout stage 3 enhancement, the pre-configured assistance data </w:t>
      </w:r>
      <w:r w:rsidRPr="00957F40">
        <w:rPr>
          <w:rFonts w:ascii="Arial" w:hAnsi="Arial" w:cs="Arial" w:hint="eastAsia"/>
          <w:b/>
          <w:lang w:val="en-GB" w:eastAsia="zh-CN"/>
        </w:rPr>
        <w:t>can</w:t>
      </w:r>
      <w:r w:rsidRPr="00957F40">
        <w:rPr>
          <w:rFonts w:ascii="Arial" w:hAnsi="Arial" w:cs="Arial"/>
          <w:b/>
          <w:lang w:val="en-GB" w:eastAsia="zh-CN"/>
        </w:rPr>
        <w:t>not reduce the latency effectively if the target UE is in the mobile state.</w:t>
      </w:r>
    </w:p>
    <w:p w14:paraId="7B7A4CE1" w14:textId="77777777" w:rsidR="0037160C" w:rsidRDefault="0037160C" w:rsidP="0037160C">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1: </w:t>
      </w:r>
      <w:r>
        <w:rPr>
          <w:rFonts w:ascii="Arial" w:hAnsi="Arial" w:cs="Arial"/>
          <w:b/>
          <w:lang w:val="en-GB" w:eastAsia="zh-CN"/>
        </w:rPr>
        <w:t>T</w:t>
      </w:r>
      <w:r w:rsidRPr="004606D9">
        <w:rPr>
          <w:rFonts w:ascii="Arial" w:hAnsi="Arial" w:cs="Arial"/>
          <w:b/>
          <w:lang w:val="en-GB" w:eastAsia="zh-CN"/>
        </w:rPr>
        <w:t>o support mobility</w:t>
      </w:r>
      <w:r>
        <w:rPr>
          <w:rFonts w:ascii="Arial" w:hAnsi="Arial" w:cs="Arial"/>
          <w:b/>
          <w:lang w:val="en-GB" w:eastAsia="zh-CN"/>
        </w:rPr>
        <w:t>,</w:t>
      </w:r>
      <w:r w:rsidRPr="004606D9">
        <w:rPr>
          <w:rFonts w:ascii="Arial" w:hAnsi="Arial" w:cs="Arial"/>
          <w:b/>
          <w:lang w:val="en-GB" w:eastAsia="zh-CN"/>
        </w:rPr>
        <w:t xml:space="preserve"> </w:t>
      </w:r>
      <w:r>
        <w:rPr>
          <w:rFonts w:ascii="Arial" w:hAnsi="Arial" w:cs="Arial"/>
          <w:b/>
          <w:lang w:val="en-GB" w:eastAsia="zh-CN"/>
        </w:rPr>
        <w:t>t</w:t>
      </w:r>
      <w:r w:rsidRPr="004606D9">
        <w:rPr>
          <w:rFonts w:ascii="Arial" w:hAnsi="Arial" w:cs="Arial"/>
          <w:b/>
          <w:lang w:val="en-GB" w:eastAsia="zh-CN"/>
        </w:rPr>
        <w:t>he pre-configured assistance data shall be associated with a validity area</w:t>
      </w:r>
      <w:r>
        <w:rPr>
          <w:rFonts w:ascii="Arial" w:hAnsi="Arial" w:cs="Arial"/>
          <w:b/>
          <w:lang w:val="en-GB" w:eastAsia="zh-CN"/>
        </w:rPr>
        <w:t>, which is a list of cells that the target UE may camp on</w:t>
      </w:r>
      <w:r w:rsidRPr="004606D9">
        <w:rPr>
          <w:rFonts w:ascii="Arial" w:hAnsi="Arial" w:cs="Arial"/>
          <w:b/>
          <w:lang w:val="en-GB" w:eastAsia="zh-CN"/>
        </w:rPr>
        <w:t>.</w:t>
      </w:r>
    </w:p>
    <w:p w14:paraId="22E9868E" w14:textId="77777777" w:rsidR="001B1BB3" w:rsidRDefault="001B1BB3" w:rsidP="001B1BB3">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Pr>
          <w:rFonts w:ascii="Arial" w:hAnsi="Arial" w:cs="Arial"/>
          <w:b/>
          <w:lang w:val="en-GB" w:eastAsia="zh-CN"/>
        </w:rPr>
        <w:t>2</w:t>
      </w:r>
      <w:r w:rsidRPr="004606D9">
        <w:rPr>
          <w:rFonts w:ascii="Arial" w:hAnsi="Arial" w:cs="Arial"/>
          <w:b/>
          <w:lang w:val="en-GB" w:eastAsia="zh-CN"/>
        </w:rPr>
        <w:t xml:space="preserve">: </w:t>
      </w:r>
      <w:r>
        <w:rPr>
          <w:rFonts w:ascii="Arial" w:hAnsi="Arial" w:cs="Arial"/>
          <w:b/>
          <w:lang w:val="en-GB" w:eastAsia="zh-CN"/>
        </w:rPr>
        <w:t>The</w:t>
      </w:r>
      <w:r w:rsidRPr="004606D9">
        <w:rPr>
          <w:rFonts w:ascii="Arial" w:hAnsi="Arial" w:cs="Arial"/>
          <w:b/>
          <w:lang w:val="en-GB" w:eastAsia="zh-CN"/>
        </w:rPr>
        <w:t xml:space="preserve"> pre-configured assistance data shall be associated with a</w:t>
      </w:r>
      <w:r>
        <w:rPr>
          <w:rFonts w:ascii="Arial" w:hAnsi="Arial" w:cs="Arial"/>
          <w:b/>
          <w:lang w:val="en-GB" w:eastAsia="zh-CN"/>
        </w:rPr>
        <w:t xml:space="preserve"> validity timer</w:t>
      </w:r>
      <w:r w:rsidRPr="004606D9">
        <w:rPr>
          <w:rFonts w:ascii="Arial" w:hAnsi="Arial" w:cs="Arial"/>
          <w:b/>
          <w:lang w:val="en-GB" w:eastAsia="zh-CN"/>
        </w:rPr>
        <w:t>.</w:t>
      </w:r>
    </w:p>
    <w:p w14:paraId="50167846" w14:textId="77777777" w:rsidR="001B1BB3" w:rsidRDefault="001B1BB3" w:rsidP="001B1BB3">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Pr>
          <w:rFonts w:ascii="Arial" w:hAnsi="Arial" w:cs="Arial"/>
          <w:b/>
          <w:lang w:val="en-GB" w:eastAsia="zh-CN"/>
        </w:rPr>
        <w:t>3</w:t>
      </w:r>
      <w:r w:rsidRPr="004606D9">
        <w:rPr>
          <w:rFonts w:ascii="Arial" w:hAnsi="Arial" w:cs="Arial"/>
          <w:b/>
          <w:lang w:val="en-GB" w:eastAsia="zh-CN"/>
        </w:rPr>
        <w:t xml:space="preserve">: The </w:t>
      </w:r>
      <w:r w:rsidRPr="00A23C93">
        <w:rPr>
          <w:rFonts w:ascii="Arial" w:hAnsi="Arial" w:cs="Arial"/>
          <w:b/>
          <w:lang w:val="en-GB" w:eastAsia="zh-CN"/>
        </w:rPr>
        <w:t>UE</w:t>
      </w:r>
      <w:r>
        <w:rPr>
          <w:rFonts w:ascii="Arial" w:hAnsi="Arial" w:cs="Arial"/>
          <w:b/>
          <w:lang w:val="en-GB" w:eastAsia="zh-CN"/>
        </w:rPr>
        <w:t xml:space="preserve"> shall</w:t>
      </w:r>
      <w:r w:rsidRPr="00A23C93">
        <w:rPr>
          <w:rFonts w:ascii="Arial" w:hAnsi="Arial" w:cs="Arial"/>
          <w:b/>
          <w:lang w:val="en-GB" w:eastAsia="zh-CN"/>
        </w:rPr>
        <w:t xml:space="preserve"> </w:t>
      </w:r>
      <w:r>
        <w:rPr>
          <w:rFonts w:ascii="Arial" w:hAnsi="Arial" w:cs="Arial"/>
          <w:b/>
          <w:lang w:val="en-GB" w:eastAsia="zh-CN"/>
        </w:rPr>
        <w:t>request new assistance data</w:t>
      </w:r>
      <w:r w:rsidRPr="00A23C93">
        <w:rPr>
          <w:rFonts w:ascii="Arial" w:hAnsi="Arial" w:cs="Arial"/>
          <w:b/>
          <w:lang w:val="en-GB" w:eastAsia="zh-CN"/>
        </w:rPr>
        <w:t xml:space="preserve"> </w:t>
      </w:r>
      <w:r>
        <w:rPr>
          <w:rFonts w:ascii="Arial" w:hAnsi="Arial" w:cs="Arial"/>
          <w:b/>
          <w:lang w:val="en-GB" w:eastAsia="zh-CN"/>
        </w:rPr>
        <w:t>when</w:t>
      </w:r>
      <w:r w:rsidRPr="00A23C93">
        <w:rPr>
          <w:rFonts w:ascii="Arial" w:hAnsi="Arial" w:cs="Arial"/>
          <w:b/>
          <w:lang w:val="en-GB" w:eastAsia="zh-CN"/>
        </w:rPr>
        <w:t xml:space="preserve"> </w:t>
      </w:r>
      <w:r>
        <w:rPr>
          <w:rFonts w:ascii="Arial" w:hAnsi="Arial" w:cs="Arial"/>
          <w:b/>
          <w:lang w:val="en-GB" w:eastAsia="zh-CN"/>
        </w:rPr>
        <w:t>no pre-configured assistance data is</w:t>
      </w:r>
      <w:r w:rsidRPr="00A23C93">
        <w:rPr>
          <w:rFonts w:ascii="Arial" w:hAnsi="Arial" w:cs="Arial"/>
          <w:b/>
          <w:lang w:val="en-GB" w:eastAsia="zh-CN"/>
        </w:rPr>
        <w:t xml:space="preserve"> valid.</w:t>
      </w:r>
    </w:p>
    <w:p w14:paraId="0910EBFA" w14:textId="77777777" w:rsidR="001B1BB3" w:rsidRDefault="001B1BB3" w:rsidP="001B1BB3">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Pr>
          <w:rFonts w:ascii="Arial" w:hAnsi="Arial" w:cs="Arial"/>
          <w:b/>
          <w:lang w:val="en-GB" w:eastAsia="zh-CN"/>
        </w:rPr>
        <w:t>4</w:t>
      </w:r>
      <w:r w:rsidRPr="004606D9">
        <w:rPr>
          <w:rFonts w:ascii="Arial" w:hAnsi="Arial" w:cs="Arial"/>
          <w:b/>
          <w:lang w:val="en-GB" w:eastAsia="zh-CN"/>
        </w:rPr>
        <w:t xml:space="preserve">: The </w:t>
      </w:r>
      <w:r w:rsidRPr="00A23C93">
        <w:rPr>
          <w:rFonts w:ascii="Arial" w:hAnsi="Arial" w:cs="Arial"/>
          <w:b/>
          <w:lang w:val="en-GB" w:eastAsia="zh-CN"/>
        </w:rPr>
        <w:t>UE</w:t>
      </w:r>
      <w:r>
        <w:rPr>
          <w:rFonts w:ascii="Arial" w:hAnsi="Arial" w:cs="Arial"/>
          <w:b/>
          <w:lang w:val="en-GB" w:eastAsia="zh-CN"/>
        </w:rPr>
        <w:t xml:space="preserve"> shall release the </w:t>
      </w:r>
      <w:r w:rsidRPr="007A6E85">
        <w:rPr>
          <w:rFonts w:ascii="Arial" w:hAnsi="Arial" w:cs="Arial"/>
          <w:b/>
          <w:lang w:val="en-GB" w:eastAsia="zh-CN"/>
        </w:rPr>
        <w:t>pre-configured</w:t>
      </w:r>
      <w:r>
        <w:rPr>
          <w:rFonts w:ascii="Arial" w:hAnsi="Arial" w:cs="Arial"/>
          <w:b/>
          <w:lang w:val="en-GB" w:eastAsia="zh-CN"/>
        </w:rPr>
        <w:t xml:space="preserve"> assistance data</w:t>
      </w:r>
      <w:r w:rsidRPr="00A23C93">
        <w:rPr>
          <w:rFonts w:ascii="Arial" w:hAnsi="Arial" w:cs="Arial"/>
          <w:b/>
          <w:lang w:val="en-GB" w:eastAsia="zh-CN"/>
        </w:rPr>
        <w:t xml:space="preserve"> </w:t>
      </w:r>
      <w:r w:rsidRPr="00596F8E">
        <w:rPr>
          <w:rFonts w:ascii="Arial" w:hAnsi="Arial" w:cs="Arial"/>
          <w:b/>
          <w:lang w:val="en-GB" w:eastAsia="zh-CN"/>
        </w:rPr>
        <w:t>when the validity timer expires</w:t>
      </w:r>
      <w:r w:rsidRPr="00A23C93">
        <w:rPr>
          <w:rFonts w:ascii="Arial" w:hAnsi="Arial" w:cs="Arial"/>
          <w:b/>
          <w:lang w:val="en-GB" w:eastAsia="zh-CN"/>
        </w:rPr>
        <w:t>.</w:t>
      </w:r>
    </w:p>
    <w:p w14:paraId="2AF2BEF7" w14:textId="77777777" w:rsidR="00FE7290" w:rsidRDefault="00FE7290" w:rsidP="00FE7290">
      <w:pPr>
        <w:spacing w:before="120" w:after="120" w:line="260" w:lineRule="exact"/>
        <w:jc w:val="both"/>
        <w:rPr>
          <w:rFonts w:ascii="Arial" w:hAnsi="Arial" w:cs="Arial"/>
          <w:b/>
          <w:lang w:val="en-GB" w:eastAsia="zh-CN"/>
        </w:rPr>
      </w:pPr>
      <w:r w:rsidRPr="004606D9">
        <w:rPr>
          <w:rFonts w:ascii="Arial" w:hAnsi="Arial" w:cs="Arial"/>
          <w:b/>
          <w:lang w:val="en-GB" w:eastAsia="zh-CN"/>
        </w:rPr>
        <w:t xml:space="preserve">Proposal </w:t>
      </w:r>
      <w:r>
        <w:rPr>
          <w:rFonts w:ascii="Arial" w:hAnsi="Arial" w:cs="Arial"/>
          <w:b/>
          <w:lang w:val="en-GB" w:eastAsia="zh-CN"/>
        </w:rPr>
        <w:t>5</w:t>
      </w:r>
      <w:r w:rsidRPr="004606D9">
        <w:rPr>
          <w:rFonts w:ascii="Arial" w:hAnsi="Arial" w:cs="Arial"/>
          <w:b/>
          <w:lang w:val="en-GB" w:eastAsia="zh-CN"/>
        </w:rPr>
        <w:t xml:space="preserve">: </w:t>
      </w:r>
      <w:r>
        <w:rPr>
          <w:rFonts w:ascii="Arial" w:hAnsi="Arial" w:cs="Arial"/>
          <w:b/>
          <w:lang w:val="en-GB" w:eastAsia="zh-CN"/>
        </w:rPr>
        <w:t>C</w:t>
      </w:r>
      <w:r w:rsidRPr="0075339E">
        <w:rPr>
          <w:rFonts w:ascii="Arial" w:hAnsi="Arial" w:cs="Arial"/>
          <w:b/>
          <w:lang w:val="en-GB" w:eastAsia="zh-CN"/>
        </w:rPr>
        <w:t xml:space="preserve">apture </w:t>
      </w:r>
      <w:r>
        <w:rPr>
          <w:rFonts w:ascii="Arial" w:hAnsi="Arial" w:cs="Arial"/>
          <w:b/>
          <w:lang w:val="en-GB" w:eastAsia="zh-CN"/>
        </w:rPr>
        <w:t xml:space="preserve">the agreed definition of pre-configured assistance data in stage 2 spec to show </w:t>
      </w:r>
      <w:r w:rsidRPr="0075339E">
        <w:rPr>
          <w:rFonts w:ascii="Arial" w:hAnsi="Arial" w:cs="Arial"/>
          <w:b/>
          <w:lang w:val="en-GB" w:eastAsia="zh-CN"/>
        </w:rPr>
        <w:t xml:space="preserve">the difference </w:t>
      </w:r>
      <w:r>
        <w:rPr>
          <w:rFonts w:ascii="Arial" w:hAnsi="Arial" w:cs="Arial"/>
          <w:b/>
          <w:lang w:val="en-GB" w:eastAsia="zh-CN"/>
        </w:rPr>
        <w:t>with</w:t>
      </w:r>
      <w:r w:rsidRPr="0075339E">
        <w:rPr>
          <w:rFonts w:ascii="Arial" w:hAnsi="Arial" w:cs="Arial"/>
          <w:b/>
          <w:lang w:val="en-GB" w:eastAsia="zh-CN"/>
        </w:rPr>
        <w:t xml:space="preserve"> regular </w:t>
      </w:r>
      <w:r>
        <w:rPr>
          <w:rFonts w:ascii="Arial" w:hAnsi="Arial" w:cs="Arial"/>
          <w:b/>
          <w:lang w:val="en-GB" w:eastAsia="zh-CN"/>
        </w:rPr>
        <w:t>assistance data.</w:t>
      </w:r>
    </w:p>
    <w:p w14:paraId="43BBD4A8" w14:textId="77777777" w:rsidR="002B2278" w:rsidRDefault="002B2278" w:rsidP="002B2278">
      <w:pPr>
        <w:spacing w:before="120" w:after="120" w:line="260" w:lineRule="exact"/>
        <w:jc w:val="both"/>
        <w:rPr>
          <w:rFonts w:ascii="Arial" w:hAnsi="Arial" w:cs="Arial"/>
          <w:b/>
          <w:lang w:val="en-GB" w:eastAsia="zh-CN"/>
        </w:rPr>
      </w:pPr>
      <w:r w:rsidRPr="00E615E6">
        <w:rPr>
          <w:rFonts w:ascii="Arial" w:hAnsi="Arial" w:cs="Arial"/>
          <w:b/>
          <w:lang w:val="en-GB" w:eastAsia="zh-CN"/>
        </w:rPr>
        <w:t xml:space="preserve">Proposal </w:t>
      </w:r>
      <w:r>
        <w:rPr>
          <w:rFonts w:ascii="Arial" w:hAnsi="Arial" w:cs="Arial"/>
          <w:b/>
          <w:lang w:val="en-GB" w:eastAsia="zh-CN"/>
        </w:rPr>
        <w:t>6</w:t>
      </w:r>
      <w:r w:rsidRPr="00E615E6">
        <w:rPr>
          <w:rFonts w:ascii="Arial" w:hAnsi="Arial" w:cs="Arial"/>
          <w:b/>
          <w:lang w:val="en-GB" w:eastAsia="zh-CN"/>
        </w:rPr>
        <w:t xml:space="preserve">: </w:t>
      </w:r>
      <w:r>
        <w:rPr>
          <w:rFonts w:ascii="Arial" w:hAnsi="Arial" w:cs="Arial"/>
          <w:b/>
          <w:lang w:val="en-GB" w:eastAsia="zh-CN"/>
        </w:rPr>
        <w:t xml:space="preserve">RAN2 to discuss how to solve the coexistence of </w:t>
      </w:r>
      <w:r w:rsidRPr="001B6D66">
        <w:rPr>
          <w:rFonts w:ascii="Arial" w:hAnsi="Arial" w:cs="Arial"/>
          <w:b/>
          <w:lang w:val="en-GB" w:eastAsia="zh-CN"/>
        </w:rPr>
        <w:t>normal configuration and pre-configuration</w:t>
      </w:r>
      <w:r w:rsidRPr="00E615E6">
        <w:rPr>
          <w:rFonts w:ascii="Arial" w:hAnsi="Arial" w:cs="Arial"/>
          <w:b/>
          <w:lang w:val="en-GB" w:eastAsia="zh-CN"/>
        </w:rPr>
        <w:t>.</w:t>
      </w:r>
    </w:p>
    <w:p w14:paraId="17DA01E2" w14:textId="77777777" w:rsidR="002B2278" w:rsidRPr="005B6B38" w:rsidRDefault="002B2278" w:rsidP="002B2278">
      <w:pPr>
        <w:pStyle w:val="af4"/>
        <w:numPr>
          <w:ilvl w:val="0"/>
          <w:numId w:val="27"/>
        </w:numPr>
        <w:spacing w:before="120" w:after="120" w:line="260" w:lineRule="exact"/>
        <w:ind w:firstLineChars="0"/>
        <w:rPr>
          <w:rFonts w:ascii="Arial" w:hAnsi="Arial" w:cs="Arial"/>
          <w:b/>
          <w:sz w:val="20"/>
          <w:lang w:val="en-GB"/>
        </w:rPr>
      </w:pPr>
      <w:r w:rsidRPr="005B6B38">
        <w:rPr>
          <w:rFonts w:ascii="Arial" w:hAnsi="Arial" w:cs="Arial"/>
          <w:b/>
          <w:sz w:val="20"/>
          <w:lang w:val="en-GB"/>
        </w:rPr>
        <w:t>Alt1: left to LMF implementation to configure either configuration or pre-configuration, the</w:t>
      </w:r>
      <w:r>
        <w:rPr>
          <w:rFonts w:ascii="Arial" w:hAnsi="Arial" w:cs="Arial"/>
          <w:b/>
          <w:sz w:val="20"/>
          <w:lang w:val="en-GB"/>
        </w:rPr>
        <w:t xml:space="preserve"> </w:t>
      </w:r>
      <w:r>
        <w:rPr>
          <w:rFonts w:ascii="Arial" w:hAnsi="Arial" w:cs="Arial" w:hint="eastAsia"/>
          <w:b/>
          <w:sz w:val="20"/>
          <w:lang w:val="en-GB"/>
        </w:rPr>
        <w:t>previous</w:t>
      </w:r>
      <w:r w:rsidRPr="005B6B38">
        <w:rPr>
          <w:rFonts w:ascii="Arial" w:hAnsi="Arial" w:cs="Arial"/>
          <w:b/>
          <w:sz w:val="20"/>
          <w:lang w:val="en-GB"/>
        </w:rPr>
        <w:t xml:space="preserve"> one is overwritten by the new one.</w:t>
      </w:r>
    </w:p>
    <w:p w14:paraId="2186EE34" w14:textId="406F66FC" w:rsidR="002B2278" w:rsidRPr="005B6B38" w:rsidRDefault="002B2278" w:rsidP="002B2278">
      <w:pPr>
        <w:pStyle w:val="af4"/>
        <w:numPr>
          <w:ilvl w:val="0"/>
          <w:numId w:val="27"/>
        </w:numPr>
        <w:spacing w:before="120" w:after="120" w:line="260" w:lineRule="exact"/>
        <w:ind w:firstLineChars="0"/>
        <w:rPr>
          <w:rFonts w:ascii="Arial" w:hAnsi="Arial" w:cs="Arial"/>
          <w:b/>
          <w:sz w:val="20"/>
          <w:lang w:val="en-GB"/>
        </w:rPr>
      </w:pPr>
      <w:r w:rsidRPr="005B6B38">
        <w:rPr>
          <w:rFonts w:ascii="Arial" w:hAnsi="Arial" w:cs="Arial"/>
          <w:b/>
          <w:sz w:val="20"/>
          <w:lang w:val="en-GB"/>
        </w:rPr>
        <w:t>Alt2: when the UE has both normal configuration and pre-configuration, the UE only perform</w:t>
      </w:r>
      <w:r w:rsidR="006D47AA">
        <w:rPr>
          <w:rFonts w:ascii="Arial" w:hAnsi="Arial" w:cs="Arial"/>
          <w:b/>
          <w:sz w:val="20"/>
          <w:lang w:val="en-GB"/>
        </w:rPr>
        <w:t>s</w:t>
      </w:r>
      <w:r w:rsidRPr="005B6B38">
        <w:rPr>
          <w:rFonts w:ascii="Arial" w:hAnsi="Arial" w:cs="Arial"/>
          <w:b/>
          <w:sz w:val="20"/>
          <w:lang w:val="en-GB"/>
        </w:rPr>
        <w:t xml:space="preserve"> the measurement based on the normal configuration. Meanwhile, the UE shall </w:t>
      </w:r>
      <w:r>
        <w:rPr>
          <w:rFonts w:ascii="Arial" w:hAnsi="Arial" w:cs="Arial" w:hint="eastAsia"/>
          <w:b/>
          <w:sz w:val="20"/>
          <w:lang w:val="en-GB"/>
        </w:rPr>
        <w:t>s</w:t>
      </w:r>
      <w:r>
        <w:rPr>
          <w:rFonts w:ascii="Arial" w:hAnsi="Arial" w:cs="Arial"/>
          <w:b/>
          <w:sz w:val="20"/>
          <w:lang w:val="en-GB"/>
        </w:rPr>
        <w:t xml:space="preserve">tore and </w:t>
      </w:r>
      <w:r w:rsidRPr="005B6B38">
        <w:rPr>
          <w:rFonts w:ascii="Arial" w:hAnsi="Arial" w:cs="Arial"/>
          <w:b/>
          <w:sz w:val="20"/>
          <w:lang w:val="en-GB"/>
        </w:rPr>
        <w:t>utilize the pre-configuration when the normal one is released.</w:t>
      </w:r>
    </w:p>
    <w:p w14:paraId="29BC2EC4" w14:textId="476DFBBA" w:rsidR="00A251EF" w:rsidRDefault="00A251EF" w:rsidP="00A251EF">
      <w:pPr>
        <w:spacing w:before="120" w:after="120" w:line="260" w:lineRule="exact"/>
        <w:jc w:val="both"/>
        <w:rPr>
          <w:rFonts w:ascii="Arial" w:hAnsi="Arial" w:cs="Arial"/>
          <w:b/>
          <w:lang w:val="en-GB" w:eastAsia="zh-CN"/>
        </w:rPr>
      </w:pPr>
      <w:r>
        <w:rPr>
          <w:rFonts w:ascii="Arial" w:hAnsi="Arial" w:cs="Arial"/>
          <w:b/>
          <w:lang w:val="en-GB" w:eastAsia="zh-CN"/>
        </w:rPr>
        <w:t xml:space="preserve">Proposal </w:t>
      </w:r>
      <w:r w:rsidR="00DC283E">
        <w:rPr>
          <w:rFonts w:ascii="Arial" w:hAnsi="Arial" w:cs="Arial"/>
          <w:b/>
          <w:lang w:val="en-GB" w:eastAsia="zh-CN"/>
        </w:rPr>
        <w:t>7</w:t>
      </w:r>
      <w:r>
        <w:rPr>
          <w:rFonts w:ascii="Arial" w:hAnsi="Arial" w:cs="Arial"/>
          <w:b/>
          <w:lang w:val="en-GB" w:eastAsia="zh-CN"/>
        </w:rPr>
        <w:t xml:space="preserve">: Capture the pre-configured assistance data in stage 2 procedure </w:t>
      </w:r>
      <w:r w:rsidR="0062294F">
        <w:rPr>
          <w:rFonts w:ascii="Arial" w:hAnsi="Arial" w:cs="Arial"/>
          <w:b/>
          <w:lang w:val="en-GB" w:eastAsia="zh-CN"/>
        </w:rPr>
        <w:t>for</w:t>
      </w:r>
      <w:r>
        <w:rPr>
          <w:rFonts w:ascii="Arial" w:hAnsi="Arial" w:cs="Arial"/>
          <w:b/>
          <w:lang w:val="en-GB" w:eastAsia="zh-CN"/>
        </w:rPr>
        <w:t xml:space="preserve"> scheduled location.</w:t>
      </w:r>
    </w:p>
    <w:p w14:paraId="29ACD264" w14:textId="77777777" w:rsidR="00346C6E" w:rsidRDefault="00346C6E" w:rsidP="00346C6E">
      <w:pPr>
        <w:spacing w:before="120" w:after="120" w:line="260" w:lineRule="exact"/>
        <w:jc w:val="both"/>
        <w:rPr>
          <w:rFonts w:ascii="Arial" w:hAnsi="Arial" w:cs="Arial"/>
          <w:b/>
          <w:lang w:val="en-GB" w:eastAsia="zh-CN"/>
        </w:rPr>
      </w:pPr>
      <w:r>
        <w:rPr>
          <w:rFonts w:ascii="Arial" w:hAnsi="Arial" w:cs="Arial"/>
          <w:b/>
          <w:lang w:val="en-GB" w:eastAsia="zh-CN"/>
        </w:rPr>
        <w:t>Proposal 8: Capture the pre-configured assistance data in stage 2 procedure for deferred MT-LR.</w:t>
      </w:r>
    </w:p>
    <w:p w14:paraId="4C047D0C" w14:textId="77777777" w:rsidR="0007295D" w:rsidRDefault="0007295D" w:rsidP="00BC611C">
      <w:pPr>
        <w:spacing w:before="120" w:after="120" w:line="260" w:lineRule="exact"/>
        <w:jc w:val="both"/>
        <w:rPr>
          <w:rFonts w:ascii="Arial" w:hAnsi="Arial" w:cs="Arial"/>
          <w:u w:val="single"/>
          <w:lang w:val="en-GB" w:eastAsia="zh-CN"/>
        </w:rPr>
      </w:pPr>
    </w:p>
    <w:p w14:paraId="2A92D97F" w14:textId="56307892" w:rsidR="008F1524" w:rsidRPr="00957F40" w:rsidRDefault="00343800" w:rsidP="003C2711">
      <w:pPr>
        <w:spacing w:before="120" w:after="120" w:line="260" w:lineRule="exact"/>
        <w:jc w:val="both"/>
        <w:rPr>
          <w:rFonts w:ascii="Arial" w:hAnsi="Arial" w:cs="Arial"/>
          <w:b/>
          <w:lang w:val="en-GB" w:eastAsia="zh-CN"/>
        </w:rPr>
      </w:pPr>
      <w:r>
        <w:rPr>
          <w:rFonts w:ascii="Arial" w:hAnsi="Arial" w:cs="Arial"/>
          <w:u w:val="single"/>
          <w:lang w:val="en-GB" w:eastAsia="zh-CN"/>
        </w:rPr>
        <w:t>Scheduled location</w:t>
      </w:r>
    </w:p>
    <w:p w14:paraId="01069DB7" w14:textId="77777777" w:rsidR="00016310" w:rsidRDefault="00016310" w:rsidP="00016310">
      <w:pPr>
        <w:spacing w:before="120" w:after="120" w:line="260" w:lineRule="exact"/>
        <w:jc w:val="both"/>
        <w:rPr>
          <w:rFonts w:ascii="Arial" w:hAnsi="Arial" w:cs="Arial"/>
          <w:b/>
          <w:lang w:val="en-GB" w:eastAsia="zh-CN"/>
        </w:rPr>
      </w:pPr>
      <w:r w:rsidRPr="00957F40">
        <w:rPr>
          <w:rFonts w:ascii="Arial" w:hAnsi="Arial" w:cs="Arial"/>
          <w:b/>
          <w:lang w:val="en-GB" w:eastAsia="zh-CN"/>
        </w:rPr>
        <w:t xml:space="preserve">Observation </w:t>
      </w:r>
      <w:r>
        <w:rPr>
          <w:rFonts w:ascii="Arial" w:hAnsi="Arial" w:cs="Arial"/>
          <w:b/>
          <w:lang w:val="en-GB" w:eastAsia="zh-CN"/>
        </w:rPr>
        <w:t>2</w:t>
      </w:r>
      <w:r w:rsidRPr="00957F40">
        <w:rPr>
          <w:rFonts w:ascii="Arial" w:hAnsi="Arial" w:cs="Arial"/>
          <w:b/>
          <w:lang w:val="en-GB" w:eastAsia="zh-CN"/>
        </w:rPr>
        <w:t xml:space="preserve">: </w:t>
      </w:r>
      <w:r>
        <w:rPr>
          <w:rFonts w:ascii="Arial" w:hAnsi="Arial" w:cs="Arial"/>
          <w:b/>
          <w:lang w:val="en-GB" w:eastAsia="zh-CN"/>
        </w:rPr>
        <w:t>A</w:t>
      </w:r>
      <w:r w:rsidRPr="009F4BB7">
        <w:rPr>
          <w:rFonts w:ascii="Arial" w:hAnsi="Arial" w:cs="Arial"/>
          <w:b/>
          <w:lang w:val="en-GB" w:eastAsia="zh-CN"/>
        </w:rPr>
        <w:t xml:space="preserve"> few enhancements have been introduced in R17 to enable measurement time to be close to the scheduled location time</w:t>
      </w:r>
      <w:r>
        <w:rPr>
          <w:rFonts w:ascii="Arial" w:hAnsi="Arial" w:cs="Arial"/>
          <w:b/>
          <w:lang w:val="en-GB" w:eastAsia="zh-CN"/>
        </w:rPr>
        <w:t>, including:</w:t>
      </w:r>
    </w:p>
    <w:p w14:paraId="75DD256E" w14:textId="77777777" w:rsidR="00016310" w:rsidRDefault="00016310" w:rsidP="00016310">
      <w:pPr>
        <w:pStyle w:val="af4"/>
        <w:numPr>
          <w:ilvl w:val="0"/>
          <w:numId w:val="27"/>
        </w:numPr>
        <w:spacing w:before="120" w:after="120" w:line="260" w:lineRule="exact"/>
        <w:ind w:firstLineChars="0"/>
        <w:rPr>
          <w:rFonts w:ascii="Arial" w:hAnsi="Arial" w:cs="Arial"/>
          <w:b/>
          <w:sz w:val="20"/>
          <w:lang w:val="en-GB"/>
        </w:rPr>
      </w:pPr>
      <w:r w:rsidRPr="00944E01">
        <w:rPr>
          <w:rFonts w:ascii="Arial" w:hAnsi="Arial" w:cs="Arial"/>
          <w:b/>
          <w:sz w:val="20"/>
          <w:lang w:val="en-GB"/>
        </w:rPr>
        <w:t>pre-configuration of MG</w:t>
      </w:r>
    </w:p>
    <w:p w14:paraId="3FF1F6C1" w14:textId="77777777" w:rsidR="00016310" w:rsidRDefault="00016310" w:rsidP="00016310">
      <w:pPr>
        <w:pStyle w:val="af4"/>
        <w:numPr>
          <w:ilvl w:val="0"/>
          <w:numId w:val="27"/>
        </w:numPr>
        <w:spacing w:before="120" w:after="120" w:line="260" w:lineRule="exact"/>
        <w:ind w:firstLineChars="0"/>
        <w:rPr>
          <w:rFonts w:ascii="Arial" w:hAnsi="Arial" w:cs="Arial"/>
          <w:b/>
          <w:sz w:val="20"/>
          <w:lang w:val="en-GB"/>
        </w:rPr>
      </w:pPr>
      <w:r w:rsidRPr="00944E01">
        <w:rPr>
          <w:rFonts w:ascii="Arial" w:hAnsi="Arial" w:cs="Arial"/>
          <w:b/>
          <w:sz w:val="20"/>
          <w:lang w:val="en-GB"/>
        </w:rPr>
        <w:t>processing window</w:t>
      </w:r>
    </w:p>
    <w:p w14:paraId="409430FD" w14:textId="77777777" w:rsidR="00016310" w:rsidRDefault="00016310" w:rsidP="00016310">
      <w:pPr>
        <w:pStyle w:val="af4"/>
        <w:numPr>
          <w:ilvl w:val="0"/>
          <w:numId w:val="27"/>
        </w:numPr>
        <w:spacing w:before="120" w:after="120" w:line="260" w:lineRule="exact"/>
        <w:ind w:firstLineChars="0"/>
        <w:rPr>
          <w:rFonts w:ascii="Arial" w:hAnsi="Arial" w:cs="Arial"/>
          <w:b/>
          <w:sz w:val="20"/>
          <w:lang w:val="en-GB"/>
        </w:rPr>
      </w:pPr>
      <w:r w:rsidRPr="00944E01">
        <w:rPr>
          <w:rFonts w:ascii="Arial" w:hAnsi="Arial" w:cs="Arial"/>
          <w:b/>
          <w:sz w:val="20"/>
          <w:lang w:val="en-GB"/>
        </w:rPr>
        <w:t>finer granularity of response time</w:t>
      </w:r>
      <w:r>
        <w:rPr>
          <w:rFonts w:ascii="Arial" w:hAnsi="Arial" w:cs="Arial"/>
          <w:b/>
          <w:sz w:val="20"/>
          <w:lang w:val="en-GB"/>
        </w:rPr>
        <w:t xml:space="preserve"> in LPP</w:t>
      </w:r>
    </w:p>
    <w:p w14:paraId="102842D0" w14:textId="77777777" w:rsidR="00016310" w:rsidRPr="00944E01" w:rsidRDefault="00016310" w:rsidP="00016310">
      <w:pPr>
        <w:pStyle w:val="af4"/>
        <w:numPr>
          <w:ilvl w:val="0"/>
          <w:numId w:val="27"/>
        </w:numPr>
        <w:spacing w:before="120" w:after="120" w:line="260" w:lineRule="exact"/>
        <w:ind w:firstLineChars="0"/>
        <w:rPr>
          <w:rFonts w:ascii="Arial" w:hAnsi="Arial" w:cs="Arial"/>
          <w:b/>
          <w:sz w:val="20"/>
          <w:lang w:val="en-GB"/>
        </w:rPr>
      </w:pPr>
      <w:r w:rsidRPr="00944E01">
        <w:rPr>
          <w:rFonts w:ascii="Arial" w:hAnsi="Arial" w:cs="Arial"/>
          <w:b/>
          <w:sz w:val="20"/>
          <w:lang w:val="en-GB"/>
        </w:rPr>
        <w:t xml:space="preserve">introducing response time in </w:t>
      </w:r>
      <w:proofErr w:type="spellStart"/>
      <w:r w:rsidRPr="00944E01">
        <w:rPr>
          <w:rFonts w:ascii="Arial" w:hAnsi="Arial" w:cs="Arial"/>
          <w:b/>
          <w:sz w:val="20"/>
          <w:lang w:val="en-GB"/>
        </w:rPr>
        <w:t>NRPPa</w:t>
      </w:r>
      <w:proofErr w:type="spellEnd"/>
    </w:p>
    <w:p w14:paraId="7397E46D" w14:textId="77777777" w:rsidR="00016310" w:rsidRPr="00983AF2" w:rsidRDefault="00016310" w:rsidP="00016310">
      <w:pPr>
        <w:spacing w:before="120" w:after="120"/>
        <w:rPr>
          <w:rFonts w:ascii="Arial" w:hAnsi="Arial" w:cs="Arial"/>
          <w:b/>
          <w:lang w:val="en-GB" w:eastAsia="zh-CN"/>
        </w:rPr>
      </w:pPr>
      <w:r w:rsidRPr="00895FE8">
        <w:rPr>
          <w:rFonts w:ascii="Arial" w:hAnsi="Arial" w:cs="Arial"/>
          <w:b/>
          <w:lang w:val="en-GB" w:eastAsia="zh-CN"/>
        </w:rPr>
        <w:t xml:space="preserve">Proposal </w:t>
      </w:r>
      <w:r>
        <w:rPr>
          <w:rFonts w:ascii="Arial" w:hAnsi="Arial" w:cs="Arial"/>
          <w:b/>
          <w:lang w:val="en-GB" w:eastAsia="zh-CN"/>
        </w:rPr>
        <w:t>9</w:t>
      </w:r>
      <w:r w:rsidRPr="00895FE8">
        <w:rPr>
          <w:rFonts w:ascii="Arial" w:hAnsi="Arial" w:cs="Arial"/>
          <w:b/>
          <w:lang w:val="en-GB" w:eastAsia="zh-CN"/>
        </w:rPr>
        <w:t>:</w:t>
      </w:r>
      <w:r>
        <w:rPr>
          <w:rFonts w:ascii="Arial" w:hAnsi="Arial" w:cs="Arial"/>
          <w:b/>
          <w:lang w:val="en-GB" w:eastAsia="zh-CN"/>
        </w:rPr>
        <w:t xml:space="preserve"> The </w:t>
      </w:r>
      <w:r w:rsidRPr="00D13D94">
        <w:rPr>
          <w:rFonts w:ascii="Arial" w:hAnsi="Arial" w:cs="Arial"/>
          <w:b/>
          <w:lang w:val="en-GB" w:eastAsia="zh-CN"/>
        </w:rPr>
        <w:t>scheduled location time is transparent to UE/NG-RAN</w:t>
      </w:r>
      <w:r>
        <w:rPr>
          <w:rFonts w:ascii="Arial" w:hAnsi="Arial" w:cs="Arial"/>
          <w:b/>
          <w:lang w:val="en-GB" w:eastAsia="zh-CN"/>
        </w:rPr>
        <w:t xml:space="preserve">, how to ensure the </w:t>
      </w:r>
      <w:r w:rsidRPr="00E66DB6">
        <w:rPr>
          <w:rFonts w:ascii="Arial" w:hAnsi="Arial" w:cs="Arial"/>
          <w:b/>
          <w:lang w:val="en-GB" w:eastAsia="zh-CN"/>
        </w:rPr>
        <w:t xml:space="preserve">measurements at or close to the scheduled </w:t>
      </w:r>
      <w:r>
        <w:rPr>
          <w:rFonts w:ascii="Arial" w:hAnsi="Arial" w:cs="Arial"/>
          <w:b/>
          <w:lang w:val="en-GB" w:eastAsia="zh-CN"/>
        </w:rPr>
        <w:t xml:space="preserve">location </w:t>
      </w:r>
      <w:r w:rsidRPr="00E66DB6">
        <w:rPr>
          <w:rFonts w:ascii="Arial" w:hAnsi="Arial" w:cs="Arial"/>
          <w:b/>
          <w:lang w:val="en-GB" w:eastAsia="zh-CN"/>
        </w:rPr>
        <w:t>time</w:t>
      </w:r>
      <w:r>
        <w:rPr>
          <w:rFonts w:ascii="Arial" w:hAnsi="Arial" w:cs="Arial"/>
          <w:b/>
          <w:lang w:val="en-GB" w:eastAsia="zh-CN"/>
        </w:rPr>
        <w:t xml:space="preserve"> is up to LMF implementation.</w:t>
      </w:r>
    </w:p>
    <w:p w14:paraId="252312A6" w14:textId="77777777" w:rsidR="00016310" w:rsidRPr="002E7401" w:rsidRDefault="00016310" w:rsidP="00016310">
      <w:pPr>
        <w:spacing w:after="120"/>
        <w:rPr>
          <w:rFonts w:ascii="Arial" w:hAnsi="Arial" w:cs="Arial"/>
          <w:b/>
          <w:lang w:eastAsia="zh-CN"/>
        </w:rPr>
      </w:pPr>
      <w:r>
        <w:rPr>
          <w:rFonts w:ascii="Arial" w:hAnsi="Arial" w:cs="Arial"/>
          <w:b/>
          <w:lang w:val="en-GB" w:eastAsia="zh-CN"/>
        </w:rPr>
        <w:t xml:space="preserve">Proposal 10: LS to SA2 </w:t>
      </w:r>
      <w:r w:rsidRPr="00D33726">
        <w:rPr>
          <w:rFonts w:ascii="Arial" w:hAnsi="Arial" w:cs="Arial"/>
          <w:b/>
          <w:lang w:val="en-GB" w:eastAsia="zh-CN"/>
        </w:rPr>
        <w:t xml:space="preserve">informing them </w:t>
      </w:r>
      <w:r>
        <w:rPr>
          <w:rFonts w:ascii="Arial" w:hAnsi="Arial" w:cs="Arial"/>
          <w:b/>
          <w:lang w:val="en-GB" w:eastAsia="zh-CN"/>
        </w:rPr>
        <w:t>observation 2 and</w:t>
      </w:r>
      <w:r w:rsidRPr="00D33726">
        <w:rPr>
          <w:rFonts w:ascii="Arial" w:hAnsi="Arial" w:cs="Arial"/>
          <w:b/>
          <w:lang w:val="en-GB" w:eastAsia="zh-CN"/>
        </w:rPr>
        <w:t xml:space="preserve"> </w:t>
      </w:r>
      <w:r>
        <w:rPr>
          <w:rFonts w:ascii="Arial" w:hAnsi="Arial" w:cs="Arial"/>
          <w:b/>
          <w:lang w:val="en-GB" w:eastAsia="zh-CN"/>
        </w:rPr>
        <w:t>proposal 8,</w:t>
      </w:r>
      <w:r w:rsidRPr="00D33726">
        <w:rPr>
          <w:rFonts w:ascii="Arial" w:hAnsi="Arial" w:cs="Arial"/>
          <w:b/>
          <w:lang w:val="en-GB" w:eastAsia="zh-CN"/>
        </w:rPr>
        <w:t xml:space="preserve"> and requesting feedback in case they have </w:t>
      </w:r>
      <w:r>
        <w:rPr>
          <w:rFonts w:ascii="Arial" w:hAnsi="Arial" w:cs="Arial"/>
          <w:b/>
          <w:lang w:val="en-GB" w:eastAsia="zh-CN"/>
        </w:rPr>
        <w:t xml:space="preserve">any </w:t>
      </w:r>
      <w:r w:rsidRPr="00D33726">
        <w:rPr>
          <w:rFonts w:ascii="Arial" w:hAnsi="Arial" w:cs="Arial"/>
          <w:b/>
          <w:lang w:val="en-GB" w:eastAsia="zh-CN"/>
        </w:rPr>
        <w:t>concern</w:t>
      </w:r>
      <w:r>
        <w:rPr>
          <w:rFonts w:ascii="Arial" w:hAnsi="Arial" w:cs="Arial"/>
          <w:b/>
          <w:lang w:val="en-GB" w:eastAsia="zh-CN"/>
        </w:rPr>
        <w:t>s</w:t>
      </w:r>
      <w:r w:rsidRPr="00D33726">
        <w:rPr>
          <w:rFonts w:ascii="Arial" w:hAnsi="Arial" w:cs="Arial"/>
          <w:b/>
          <w:lang w:val="en-GB" w:eastAsia="zh-CN"/>
        </w:rPr>
        <w:t>.</w:t>
      </w:r>
    </w:p>
    <w:p w14:paraId="4C4CEE4E" w14:textId="73C94D40" w:rsidR="00C1020F" w:rsidRDefault="00C1020F" w:rsidP="00C9035F">
      <w:pPr>
        <w:spacing w:after="120"/>
        <w:rPr>
          <w:rFonts w:ascii="Arial" w:hAnsi="Arial" w:cs="Arial"/>
          <w:b/>
          <w:lang w:eastAsia="zh-CN"/>
        </w:rPr>
      </w:pPr>
    </w:p>
    <w:p w14:paraId="0CA586DD" w14:textId="45339471" w:rsidR="00C1020F" w:rsidRPr="00C1020F" w:rsidRDefault="00C1020F" w:rsidP="00C9035F">
      <w:pPr>
        <w:spacing w:after="120"/>
        <w:rPr>
          <w:rFonts w:ascii="Arial" w:hAnsi="Arial" w:cs="Arial"/>
          <w:b/>
          <w:u w:val="single"/>
          <w:lang w:eastAsia="zh-CN"/>
        </w:rPr>
      </w:pPr>
      <w:r w:rsidRPr="00C1020F">
        <w:rPr>
          <w:u w:val="single"/>
        </w:rPr>
        <w:t>UE capability storage</w:t>
      </w:r>
    </w:p>
    <w:p w14:paraId="7C76C4E6" w14:textId="77777777" w:rsidR="00C55096" w:rsidRDefault="00C55096" w:rsidP="00C55096">
      <w:pPr>
        <w:spacing w:before="120" w:after="120" w:line="260" w:lineRule="exact"/>
        <w:jc w:val="both"/>
        <w:rPr>
          <w:rFonts w:ascii="Arial" w:hAnsi="Arial" w:cs="Arial"/>
          <w:b/>
          <w:lang w:val="en-GB" w:eastAsia="zh-CN"/>
        </w:rPr>
      </w:pPr>
      <w:r>
        <w:rPr>
          <w:rFonts w:ascii="Arial" w:hAnsi="Arial" w:cs="Arial"/>
          <w:b/>
          <w:lang w:val="en-GB" w:eastAsia="zh-CN"/>
        </w:rPr>
        <w:t>Proposal 11: No need to include an indication in the LPP indicating whether the UE capabilities are variable or not.</w:t>
      </w:r>
    </w:p>
    <w:p w14:paraId="5F361ACD" w14:textId="39AF21AF" w:rsidR="00BE5672" w:rsidRPr="00C55096" w:rsidRDefault="00BE5672" w:rsidP="0006103A">
      <w:pPr>
        <w:spacing w:before="120" w:after="120" w:line="260" w:lineRule="exact"/>
        <w:jc w:val="both"/>
        <w:rPr>
          <w:rFonts w:ascii="Times New Roman" w:eastAsia="宋体" w:hAnsi="Times New Roman"/>
          <w:szCs w:val="20"/>
          <w:lang w:val="en-GB" w:eastAsia="zh-CN"/>
        </w:rPr>
      </w:pPr>
    </w:p>
    <w:p w14:paraId="79F024D3" w14:textId="77777777" w:rsidR="00BE5672" w:rsidRPr="00BD2F57" w:rsidRDefault="00BE5672" w:rsidP="00BE5672">
      <w:pPr>
        <w:spacing w:after="120"/>
        <w:rPr>
          <w:b/>
        </w:rPr>
      </w:pPr>
      <w:r w:rsidRPr="00BE5672">
        <w:rPr>
          <w:u w:val="single"/>
        </w:rPr>
        <w:lastRenderedPageBreak/>
        <w:t>Pre-configured measurement gap</w:t>
      </w:r>
    </w:p>
    <w:p w14:paraId="0A4C6B55" w14:textId="3C3AB582" w:rsidR="00261909" w:rsidRPr="00BD2F57" w:rsidRDefault="00261909" w:rsidP="00261909">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Observation </w:t>
      </w:r>
      <w:r>
        <w:rPr>
          <w:rFonts w:ascii="Arial" w:hAnsi="Arial" w:cs="Arial"/>
          <w:b/>
          <w:lang w:val="en-GB" w:eastAsia="zh-CN"/>
        </w:rPr>
        <w:t>3</w:t>
      </w:r>
      <w:r w:rsidRPr="00BD2F57">
        <w:rPr>
          <w:rFonts w:ascii="Arial" w:hAnsi="Arial" w:cs="Arial"/>
          <w:b/>
          <w:lang w:val="en-GB" w:eastAsia="zh-CN"/>
        </w:rPr>
        <w:t xml:space="preserve">: </w:t>
      </w:r>
      <w:r>
        <w:rPr>
          <w:rFonts w:ascii="Arial" w:hAnsi="Arial" w:cs="Arial"/>
          <w:b/>
          <w:lang w:val="en-GB" w:eastAsia="zh-CN"/>
        </w:rPr>
        <w:t>T</w:t>
      </w:r>
      <w:r w:rsidRPr="00BD2F57">
        <w:rPr>
          <w:rFonts w:ascii="Arial" w:hAnsi="Arial" w:cs="Arial"/>
          <w:b/>
          <w:lang w:val="en-GB" w:eastAsia="zh-CN"/>
        </w:rPr>
        <w:t>he pre-configur</w:t>
      </w:r>
      <w:r w:rsidR="00CC26D9">
        <w:rPr>
          <w:rFonts w:ascii="Arial" w:hAnsi="Arial" w:cs="Arial"/>
          <w:b/>
          <w:lang w:val="en-GB" w:eastAsia="zh-CN"/>
        </w:rPr>
        <w:t xml:space="preserve">ed </w:t>
      </w:r>
      <w:r w:rsidRPr="00BD2F57">
        <w:rPr>
          <w:rFonts w:ascii="Arial" w:hAnsi="Arial" w:cs="Arial"/>
          <w:b/>
          <w:lang w:val="en-GB" w:eastAsia="zh-CN"/>
        </w:rPr>
        <w:t xml:space="preserve">measurement gaps need to be sent to the UE before </w:t>
      </w:r>
      <w:r>
        <w:rPr>
          <w:rFonts w:ascii="Arial" w:hAnsi="Arial" w:cs="Arial"/>
          <w:b/>
          <w:lang w:val="en-GB" w:eastAsia="zh-CN"/>
        </w:rPr>
        <w:t xml:space="preserve">the </w:t>
      </w:r>
      <w:r w:rsidRPr="00BD2F57">
        <w:rPr>
          <w:rFonts w:ascii="Arial" w:hAnsi="Arial" w:cs="Arial"/>
          <w:b/>
          <w:lang w:val="en-GB" w:eastAsia="zh-CN"/>
        </w:rPr>
        <w:t>location request arrives</w:t>
      </w:r>
      <w:r>
        <w:rPr>
          <w:rFonts w:ascii="Arial" w:hAnsi="Arial" w:cs="Arial"/>
          <w:b/>
          <w:lang w:val="en-GB" w:eastAsia="zh-CN"/>
        </w:rPr>
        <w:t xml:space="preserve"> at the UE</w:t>
      </w:r>
      <w:r w:rsidRPr="00BD2F57">
        <w:rPr>
          <w:rFonts w:ascii="Arial" w:hAnsi="Arial" w:cs="Arial"/>
          <w:b/>
          <w:lang w:val="en-GB" w:eastAsia="zh-CN"/>
        </w:rPr>
        <w:t xml:space="preserve">. </w:t>
      </w:r>
    </w:p>
    <w:p w14:paraId="360B4F42" w14:textId="77777777" w:rsidR="006B35A4" w:rsidRPr="008A766F" w:rsidRDefault="006B35A4" w:rsidP="006B35A4">
      <w:pPr>
        <w:spacing w:before="120" w:after="120" w:line="260" w:lineRule="auto"/>
        <w:jc w:val="both"/>
        <w:rPr>
          <w:rFonts w:ascii="Arial" w:hAnsi="Arial" w:cs="Arial"/>
          <w:b/>
          <w:lang w:val="en-GB" w:eastAsia="zh-CN"/>
        </w:rPr>
      </w:pPr>
      <w:r w:rsidRPr="00B24577">
        <w:rPr>
          <w:rFonts w:ascii="Arial" w:hAnsi="Arial" w:cs="Arial"/>
          <w:b/>
          <w:lang w:val="en-GB" w:eastAsia="zh-CN"/>
        </w:rPr>
        <w:t xml:space="preserve">Proposal </w:t>
      </w:r>
      <w:r>
        <w:rPr>
          <w:rFonts w:ascii="Arial" w:hAnsi="Arial" w:cs="Arial"/>
          <w:b/>
          <w:lang w:val="en-GB" w:eastAsia="zh-CN"/>
        </w:rPr>
        <w:t>12</w:t>
      </w:r>
      <w:r w:rsidRPr="00B24577">
        <w:rPr>
          <w:rFonts w:ascii="Arial" w:hAnsi="Arial" w:cs="Arial"/>
          <w:b/>
          <w:lang w:val="en-GB" w:eastAsia="zh-CN"/>
        </w:rPr>
        <w:t xml:space="preserve">: </w:t>
      </w:r>
      <w:r>
        <w:rPr>
          <w:rFonts w:ascii="Arial" w:hAnsi="Arial" w:cs="Arial"/>
          <w:b/>
          <w:lang w:val="en-GB" w:eastAsia="zh-CN"/>
        </w:rPr>
        <w:t>Capture</w:t>
      </w:r>
      <w:r w:rsidRPr="00B24577">
        <w:rPr>
          <w:rFonts w:ascii="Arial" w:hAnsi="Arial" w:cs="Arial"/>
          <w:b/>
          <w:lang w:val="en-GB" w:eastAsia="zh-CN"/>
        </w:rPr>
        <w:t xml:space="preserve"> the above procedure</w:t>
      </w:r>
      <w:r>
        <w:rPr>
          <w:rFonts w:ascii="Arial" w:hAnsi="Arial" w:cs="Arial"/>
          <w:b/>
          <w:lang w:val="en-GB" w:eastAsia="zh-CN"/>
        </w:rPr>
        <w:t xml:space="preserve"> of pre-configured MG</w:t>
      </w:r>
      <w:r w:rsidRPr="00B24577">
        <w:rPr>
          <w:rFonts w:ascii="Arial" w:hAnsi="Arial" w:cs="Arial"/>
          <w:b/>
          <w:lang w:val="en-GB" w:eastAsia="zh-CN"/>
        </w:rPr>
        <w:t xml:space="preserve"> </w:t>
      </w:r>
      <w:r>
        <w:rPr>
          <w:rFonts w:ascii="Arial" w:hAnsi="Arial" w:cs="Arial"/>
          <w:b/>
          <w:lang w:val="en-GB" w:eastAsia="zh-CN"/>
        </w:rPr>
        <w:t>to stage 2 spec.</w:t>
      </w:r>
    </w:p>
    <w:p w14:paraId="260CE14A" w14:textId="77777777" w:rsidR="004319C7" w:rsidRDefault="004319C7" w:rsidP="004319C7">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13</w:t>
      </w:r>
      <w:r w:rsidRPr="0033491F">
        <w:rPr>
          <w:rFonts w:ascii="Arial" w:hAnsi="Arial" w:cs="Arial"/>
          <w:b/>
          <w:lang w:val="en-GB" w:eastAsia="zh-CN"/>
        </w:rPr>
        <w:t xml:space="preserve">: LS to RAN3 to </w:t>
      </w:r>
      <w:r>
        <w:rPr>
          <w:rFonts w:ascii="Arial" w:hAnsi="Arial" w:cs="Arial"/>
          <w:b/>
          <w:lang w:val="en-GB" w:eastAsia="zh-CN"/>
        </w:rPr>
        <w:t xml:space="preserve">specify the </w:t>
      </w:r>
      <w:proofErr w:type="spellStart"/>
      <w:r>
        <w:rPr>
          <w:rFonts w:ascii="Arial" w:hAnsi="Arial" w:cs="Arial"/>
          <w:b/>
          <w:lang w:val="en-GB" w:eastAsia="zh-CN"/>
        </w:rPr>
        <w:t>NRPPa</w:t>
      </w:r>
      <w:proofErr w:type="spellEnd"/>
      <w:r>
        <w:rPr>
          <w:rFonts w:ascii="Arial" w:hAnsi="Arial" w:cs="Arial"/>
          <w:b/>
          <w:lang w:val="en-GB" w:eastAsia="zh-CN"/>
        </w:rPr>
        <w:t xml:space="preserve"> message including the assistance data from LMF to </w:t>
      </w:r>
      <w:proofErr w:type="spellStart"/>
      <w:r>
        <w:rPr>
          <w:rFonts w:ascii="Arial" w:hAnsi="Arial" w:cs="Arial"/>
          <w:b/>
          <w:lang w:val="en-GB" w:eastAsia="zh-CN"/>
        </w:rPr>
        <w:t>gNB</w:t>
      </w:r>
      <w:proofErr w:type="spellEnd"/>
      <w:r>
        <w:rPr>
          <w:rFonts w:ascii="Arial" w:hAnsi="Arial" w:cs="Arial"/>
          <w:b/>
          <w:lang w:val="en-GB" w:eastAsia="zh-CN"/>
        </w:rPr>
        <w:t xml:space="preserve"> </w:t>
      </w:r>
      <w:r w:rsidRPr="00271668">
        <w:rPr>
          <w:rFonts w:ascii="Arial" w:hAnsi="Arial" w:cs="Arial"/>
          <w:b/>
          <w:lang w:val="en-GB" w:eastAsia="zh-CN"/>
        </w:rPr>
        <w:t>to help with the pre-configured MG configuration</w:t>
      </w:r>
      <w:r w:rsidRPr="0033491F">
        <w:rPr>
          <w:rFonts w:ascii="Arial" w:hAnsi="Arial" w:cs="Arial"/>
          <w:b/>
          <w:lang w:val="en-GB" w:eastAsia="zh-CN"/>
        </w:rPr>
        <w:t>.</w:t>
      </w:r>
    </w:p>
    <w:p w14:paraId="572BA315" w14:textId="77777777" w:rsidR="004319C7" w:rsidRDefault="004319C7" w:rsidP="004319C7">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7A7E45">
        <w:rPr>
          <w:rFonts w:ascii="Arial" w:eastAsia="Times New Roman" w:hAnsi="Arial" w:cs="Arial"/>
          <w:b/>
          <w:kern w:val="0"/>
          <w:sz w:val="20"/>
          <w:szCs w:val="24"/>
          <w:lang w:val="en-GB"/>
        </w:rPr>
        <w:t>the time/frequency characteristics</w:t>
      </w:r>
      <w:r>
        <w:rPr>
          <w:rFonts w:ascii="Arial" w:eastAsia="Times New Roman" w:hAnsi="Arial" w:cs="Arial"/>
          <w:b/>
          <w:kern w:val="0"/>
          <w:sz w:val="20"/>
          <w:szCs w:val="24"/>
          <w:lang w:val="en-GB"/>
        </w:rPr>
        <w:t xml:space="preserve"> of PRS of related TRPs</w:t>
      </w:r>
    </w:p>
    <w:p w14:paraId="401C363E" w14:textId="77777777" w:rsidR="004319C7" w:rsidRDefault="004319C7" w:rsidP="004319C7">
      <w:pPr>
        <w:spacing w:beforeLines="50" w:before="120" w:after="120" w:line="260" w:lineRule="exact"/>
        <w:jc w:val="both"/>
        <w:rPr>
          <w:rFonts w:ascii="Arial" w:hAnsi="Arial" w:cs="Arial"/>
          <w:b/>
          <w:lang w:val="en-GB" w:eastAsia="zh-CN"/>
        </w:rPr>
      </w:pPr>
      <w:r w:rsidRPr="0033491F">
        <w:rPr>
          <w:rFonts w:ascii="Arial" w:hAnsi="Arial" w:cs="Arial"/>
          <w:b/>
          <w:lang w:val="en-GB" w:eastAsia="zh-CN"/>
        </w:rPr>
        <w:t xml:space="preserve">Proposal </w:t>
      </w:r>
      <w:r>
        <w:rPr>
          <w:rFonts w:ascii="Arial" w:hAnsi="Arial" w:cs="Arial"/>
          <w:b/>
          <w:lang w:val="en-GB" w:eastAsia="zh-CN"/>
        </w:rPr>
        <w:t>14</w:t>
      </w:r>
      <w:r w:rsidRPr="0033491F">
        <w:rPr>
          <w:rFonts w:ascii="Arial" w:hAnsi="Arial" w:cs="Arial"/>
          <w:b/>
          <w:lang w:val="en-GB" w:eastAsia="zh-CN"/>
        </w:rPr>
        <w:t xml:space="preserve">: LS to RAN3 to </w:t>
      </w:r>
      <w:r>
        <w:rPr>
          <w:rFonts w:ascii="Arial" w:hAnsi="Arial" w:cs="Arial"/>
          <w:b/>
          <w:lang w:val="en-GB" w:eastAsia="zh-CN"/>
        </w:rPr>
        <w:t xml:space="preserve">specify the </w:t>
      </w:r>
      <w:proofErr w:type="spellStart"/>
      <w:r>
        <w:rPr>
          <w:rFonts w:ascii="Arial" w:hAnsi="Arial" w:cs="Arial"/>
          <w:b/>
          <w:lang w:val="en-GB" w:eastAsia="zh-CN"/>
        </w:rPr>
        <w:t>NRPPa</w:t>
      </w:r>
      <w:proofErr w:type="spellEnd"/>
      <w:r>
        <w:rPr>
          <w:rFonts w:ascii="Arial" w:hAnsi="Arial" w:cs="Arial"/>
          <w:b/>
          <w:lang w:val="en-GB" w:eastAsia="zh-CN"/>
        </w:rPr>
        <w:t xml:space="preserve"> message including the </w:t>
      </w:r>
      <w:r w:rsidRPr="000508AC">
        <w:rPr>
          <w:rFonts w:ascii="Arial" w:hAnsi="Arial" w:cs="Arial"/>
          <w:b/>
          <w:lang w:val="en-GB" w:eastAsia="zh-CN"/>
        </w:rPr>
        <w:t>PRS measurement characteristics</w:t>
      </w:r>
      <w:r w:rsidRPr="000508AC" w:rsidDel="00B70500">
        <w:rPr>
          <w:rFonts w:ascii="Arial" w:hAnsi="Arial" w:cs="Arial"/>
          <w:b/>
          <w:lang w:val="en-GB" w:eastAsia="zh-CN"/>
        </w:rPr>
        <w:t xml:space="preserve"> </w:t>
      </w:r>
      <w:r>
        <w:rPr>
          <w:rFonts w:ascii="Arial" w:hAnsi="Arial" w:cs="Arial"/>
          <w:b/>
          <w:lang w:val="en-GB" w:eastAsia="zh-CN"/>
        </w:rPr>
        <w:t xml:space="preserve">from LMF to </w:t>
      </w:r>
      <w:proofErr w:type="spellStart"/>
      <w:r>
        <w:rPr>
          <w:rFonts w:ascii="Arial" w:hAnsi="Arial" w:cs="Arial"/>
          <w:b/>
          <w:lang w:val="en-GB" w:eastAsia="zh-CN"/>
        </w:rPr>
        <w:t>gNB</w:t>
      </w:r>
      <w:proofErr w:type="spellEnd"/>
      <w:r>
        <w:rPr>
          <w:rFonts w:ascii="Arial" w:hAnsi="Arial" w:cs="Arial"/>
          <w:b/>
          <w:lang w:val="en-GB" w:eastAsia="zh-CN"/>
        </w:rPr>
        <w:t xml:space="preserve"> to request </w:t>
      </w:r>
      <w:r w:rsidRPr="00271668">
        <w:rPr>
          <w:rFonts w:ascii="Arial" w:hAnsi="Arial" w:cs="Arial"/>
          <w:b/>
          <w:lang w:val="en-GB" w:eastAsia="zh-CN"/>
        </w:rPr>
        <w:t>MG</w:t>
      </w:r>
      <w:r w:rsidRPr="0033491F">
        <w:rPr>
          <w:rFonts w:ascii="Arial" w:hAnsi="Arial" w:cs="Arial"/>
          <w:b/>
          <w:lang w:val="en-GB" w:eastAsia="zh-CN"/>
        </w:rPr>
        <w:t>.</w:t>
      </w:r>
    </w:p>
    <w:p w14:paraId="1559CBA8" w14:textId="77777777" w:rsidR="004319C7" w:rsidRDefault="004319C7" w:rsidP="004319C7">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7A7E45">
        <w:rPr>
          <w:rFonts w:ascii="Arial" w:eastAsia="Times New Roman" w:hAnsi="Arial" w:cs="Arial"/>
          <w:b/>
          <w:kern w:val="0"/>
          <w:sz w:val="20"/>
          <w:szCs w:val="24"/>
          <w:lang w:val="en-GB"/>
        </w:rPr>
        <w:t>the time/frequency characteristics</w:t>
      </w:r>
      <w:r>
        <w:rPr>
          <w:rFonts w:ascii="Arial" w:eastAsia="Times New Roman" w:hAnsi="Arial" w:cs="Arial"/>
          <w:b/>
          <w:kern w:val="0"/>
          <w:sz w:val="20"/>
          <w:szCs w:val="24"/>
          <w:lang w:val="en-GB"/>
        </w:rPr>
        <w:t xml:space="preserve"> of PRS of related TRPs</w:t>
      </w:r>
    </w:p>
    <w:p w14:paraId="30E6AB6C" w14:textId="77777777" w:rsidR="004319C7" w:rsidRPr="00766DB4" w:rsidRDefault="004319C7" w:rsidP="004319C7">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Pr>
          <w:rFonts w:ascii="Arial" w:eastAsia="Times New Roman" w:hAnsi="Arial" w:cs="Arial"/>
          <w:b/>
          <w:kern w:val="0"/>
          <w:sz w:val="20"/>
          <w:szCs w:val="24"/>
          <w:lang w:val="en-GB"/>
        </w:rPr>
        <w:t>the required QoS of positioning</w:t>
      </w:r>
    </w:p>
    <w:p w14:paraId="40FA99CC" w14:textId="77777777" w:rsidR="00F3543D" w:rsidRPr="00BD2F57" w:rsidRDefault="00F3543D" w:rsidP="00F3543D">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15</w:t>
      </w:r>
      <w:r w:rsidRPr="00BD2F57">
        <w:rPr>
          <w:rFonts w:ascii="Arial" w:hAnsi="Arial" w:cs="Arial"/>
          <w:b/>
          <w:lang w:val="en-GB" w:eastAsia="zh-CN"/>
        </w:rPr>
        <w:t xml:space="preserve">: The LMF should indicate whether the LMF will help to request MG when LMF sends the LPP </w:t>
      </w:r>
      <w:proofErr w:type="spellStart"/>
      <w:r w:rsidRPr="00BD2F57">
        <w:rPr>
          <w:rFonts w:ascii="Arial" w:hAnsi="Arial" w:cs="Arial"/>
          <w:b/>
          <w:i/>
          <w:lang w:val="en-GB" w:eastAsia="zh-CN"/>
        </w:rPr>
        <w:t>RequestLocationInformation</w:t>
      </w:r>
      <w:proofErr w:type="spellEnd"/>
      <w:r w:rsidRPr="00BD2F57">
        <w:rPr>
          <w:rFonts w:ascii="Arial" w:hAnsi="Arial" w:cs="Arial"/>
          <w:b/>
          <w:lang w:val="en-GB" w:eastAsia="zh-CN"/>
        </w:rPr>
        <w:t xml:space="preserve"> message to the UE.</w:t>
      </w:r>
    </w:p>
    <w:p w14:paraId="01102BC3" w14:textId="77777777" w:rsidR="00566467" w:rsidRDefault="00566467" w:rsidP="00106FC5">
      <w:pPr>
        <w:spacing w:beforeLines="50" w:before="120" w:after="120" w:line="260" w:lineRule="exact"/>
        <w:jc w:val="both"/>
        <w:rPr>
          <w:rFonts w:ascii="Arial"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16</w:t>
      </w:r>
      <w:r w:rsidRPr="00BD2F57">
        <w:rPr>
          <w:rFonts w:ascii="Arial" w:hAnsi="Arial" w:cs="Arial"/>
          <w:b/>
          <w:lang w:val="en-GB" w:eastAsia="zh-CN"/>
        </w:rPr>
        <w:t xml:space="preserve">: </w:t>
      </w:r>
      <w:r>
        <w:rPr>
          <w:rFonts w:ascii="Arial" w:hAnsi="Arial" w:cs="Arial"/>
          <w:b/>
          <w:lang w:val="en-GB" w:eastAsia="zh-CN"/>
        </w:rPr>
        <w:t>I</w:t>
      </w:r>
      <w:r w:rsidRPr="00BD2F57">
        <w:rPr>
          <w:rFonts w:ascii="Arial" w:hAnsi="Arial" w:cs="Arial"/>
          <w:b/>
          <w:lang w:val="en-GB" w:eastAsia="zh-CN"/>
        </w:rPr>
        <w:t xml:space="preserve">ntroduce the pre-configuration </w:t>
      </w:r>
      <w:proofErr w:type="spellStart"/>
      <w:r w:rsidRPr="00BD2F57">
        <w:rPr>
          <w:rFonts w:ascii="Arial" w:hAnsi="Arial" w:cs="Arial"/>
          <w:b/>
          <w:lang w:val="en-GB" w:eastAsia="zh-CN"/>
        </w:rPr>
        <w:t>signaling</w:t>
      </w:r>
      <w:proofErr w:type="spellEnd"/>
      <w:r w:rsidRPr="00BD2F57">
        <w:rPr>
          <w:rFonts w:ascii="Arial" w:hAnsi="Arial" w:cs="Arial"/>
          <w:b/>
          <w:lang w:val="en-GB" w:eastAsia="zh-CN"/>
        </w:rPr>
        <w:t xml:space="preserve"> of measurement gaps in </w:t>
      </w:r>
      <w:proofErr w:type="spellStart"/>
      <w:r w:rsidRPr="00106FC5">
        <w:rPr>
          <w:rFonts w:ascii="Arial" w:hAnsi="Arial" w:cs="Arial"/>
          <w:b/>
          <w:lang w:val="en-GB" w:eastAsia="zh-CN"/>
        </w:rPr>
        <w:t>MeasConfig</w:t>
      </w:r>
      <w:proofErr w:type="spellEnd"/>
      <w:r w:rsidRPr="00BD2F57">
        <w:rPr>
          <w:rFonts w:ascii="Arial" w:hAnsi="Arial" w:cs="Arial"/>
          <w:b/>
          <w:lang w:val="en-GB" w:eastAsia="zh-CN"/>
        </w:rPr>
        <w:t>.</w:t>
      </w:r>
    </w:p>
    <w:p w14:paraId="646B791B" w14:textId="77777777" w:rsidR="00566467" w:rsidRPr="00106FC5" w:rsidRDefault="00566467" w:rsidP="00106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106FC5">
        <w:rPr>
          <w:rFonts w:ascii="Arial" w:eastAsia="Times New Roman" w:hAnsi="Arial" w:cs="Arial" w:hint="eastAsia"/>
          <w:b/>
          <w:kern w:val="0"/>
          <w:sz w:val="20"/>
          <w:szCs w:val="24"/>
          <w:lang w:val="en-GB"/>
        </w:rPr>
        <w:t>Introduce</w:t>
      </w:r>
      <w:r w:rsidRPr="00106FC5">
        <w:rPr>
          <w:rFonts w:ascii="Arial" w:eastAsia="Times New Roman" w:hAnsi="Arial" w:cs="Arial"/>
          <w:b/>
          <w:kern w:val="0"/>
          <w:sz w:val="20"/>
          <w:szCs w:val="24"/>
          <w:lang w:val="en-GB"/>
        </w:rPr>
        <w:t xml:space="preserve"> a list of pre-configured MGs in </w:t>
      </w:r>
      <w:proofErr w:type="spellStart"/>
      <w:r w:rsidRPr="00106FC5">
        <w:rPr>
          <w:rFonts w:ascii="Arial" w:eastAsia="Times New Roman" w:hAnsi="Arial" w:cs="Arial"/>
          <w:b/>
          <w:kern w:val="0"/>
          <w:sz w:val="20"/>
          <w:szCs w:val="24"/>
          <w:lang w:val="en-GB"/>
        </w:rPr>
        <w:t>MeasGapConfig</w:t>
      </w:r>
      <w:proofErr w:type="spellEnd"/>
    </w:p>
    <w:p w14:paraId="0A11F387" w14:textId="12435289" w:rsidR="00566467" w:rsidRPr="00106FC5" w:rsidRDefault="00566467" w:rsidP="00106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106FC5">
        <w:rPr>
          <w:rFonts w:ascii="Arial" w:eastAsia="Times New Roman" w:hAnsi="Arial" w:cs="Arial"/>
          <w:b/>
          <w:kern w:val="0"/>
          <w:sz w:val="20"/>
          <w:szCs w:val="24"/>
          <w:lang w:val="en-GB"/>
        </w:rPr>
        <w:t xml:space="preserve">Each pre-configured MG is associated with </w:t>
      </w:r>
      <w:r w:rsidR="000C2B84" w:rsidRPr="00106FC5">
        <w:rPr>
          <w:rFonts w:ascii="Arial" w:eastAsia="Times New Roman" w:hAnsi="Arial" w:cs="Arial"/>
          <w:b/>
          <w:kern w:val="0"/>
          <w:sz w:val="20"/>
          <w:szCs w:val="24"/>
          <w:lang w:val="en-GB"/>
        </w:rPr>
        <w:t>a</w:t>
      </w:r>
      <w:r w:rsidRPr="00106FC5">
        <w:rPr>
          <w:rFonts w:ascii="Arial" w:eastAsia="Times New Roman" w:hAnsi="Arial" w:cs="Arial"/>
          <w:b/>
          <w:kern w:val="0"/>
          <w:sz w:val="20"/>
          <w:szCs w:val="24"/>
          <w:lang w:val="en-GB"/>
        </w:rPr>
        <w:t xml:space="preserve"> </w:t>
      </w:r>
      <w:proofErr w:type="spellStart"/>
      <w:r w:rsidRPr="00106FC5">
        <w:rPr>
          <w:rFonts w:ascii="Arial" w:eastAsia="Times New Roman" w:hAnsi="Arial" w:cs="Arial"/>
          <w:b/>
          <w:kern w:val="0"/>
          <w:sz w:val="20"/>
          <w:szCs w:val="24"/>
          <w:lang w:val="en-GB"/>
        </w:rPr>
        <w:t>preconfiguredGapID</w:t>
      </w:r>
      <w:proofErr w:type="spellEnd"/>
    </w:p>
    <w:p w14:paraId="6DB84480" w14:textId="2D6B81BC" w:rsidR="00566467" w:rsidRPr="00106FC5" w:rsidRDefault="006D47AA" w:rsidP="00106FC5">
      <w:pPr>
        <w:pStyle w:val="af4"/>
        <w:numPr>
          <w:ilvl w:val="0"/>
          <w:numId w:val="36"/>
        </w:numPr>
        <w:spacing w:beforeLines="50" w:before="120" w:after="120" w:line="260" w:lineRule="exact"/>
        <w:ind w:firstLineChars="0"/>
        <w:rPr>
          <w:rFonts w:ascii="Arial" w:eastAsia="Times New Roman" w:hAnsi="Arial" w:cs="Arial"/>
          <w:b/>
          <w:kern w:val="0"/>
          <w:sz w:val="20"/>
          <w:szCs w:val="24"/>
          <w:lang w:val="en-GB"/>
        </w:rPr>
      </w:pPr>
      <w:r w:rsidRPr="00106FC5">
        <w:rPr>
          <w:rFonts w:ascii="Arial" w:eastAsia="Times New Roman" w:hAnsi="Arial" w:cs="Arial"/>
          <w:b/>
          <w:kern w:val="0"/>
          <w:sz w:val="20"/>
          <w:szCs w:val="24"/>
          <w:lang w:val="en-GB"/>
        </w:rPr>
        <w:t>The i</w:t>
      </w:r>
      <w:r w:rsidR="00566467" w:rsidRPr="00106FC5">
        <w:rPr>
          <w:rFonts w:ascii="Arial" w:eastAsia="Times New Roman" w:hAnsi="Arial" w:cs="Arial"/>
          <w:b/>
          <w:kern w:val="0"/>
          <w:sz w:val="20"/>
          <w:szCs w:val="24"/>
          <w:lang w:val="en-GB"/>
        </w:rPr>
        <w:t>nitial status of each pre-configured MG: activated or not</w:t>
      </w:r>
    </w:p>
    <w:p w14:paraId="15DC741D" w14:textId="77777777" w:rsidR="008B6644" w:rsidRPr="008A766F" w:rsidRDefault="008B6644" w:rsidP="008B6644">
      <w:pPr>
        <w:spacing w:before="120" w:after="120" w:line="260" w:lineRule="auto"/>
        <w:jc w:val="both"/>
        <w:rPr>
          <w:rFonts w:ascii="Arial"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17</w:t>
      </w:r>
      <w:r w:rsidRPr="00BD2F57">
        <w:rPr>
          <w:rFonts w:ascii="Arial" w:hAnsi="Arial" w:cs="Arial"/>
          <w:b/>
          <w:lang w:val="en-GB" w:eastAsia="zh-CN"/>
        </w:rPr>
        <w:t xml:space="preserve">: </w:t>
      </w:r>
      <w:r>
        <w:rPr>
          <w:rFonts w:ascii="Arial" w:hAnsi="Arial" w:cs="Arial"/>
          <w:b/>
          <w:lang w:val="en-GB" w:eastAsia="zh-CN"/>
        </w:rPr>
        <w:t>Allow UE</w:t>
      </w:r>
      <w:r w:rsidRPr="00BD2F57">
        <w:rPr>
          <w:rFonts w:ascii="Arial" w:hAnsi="Arial" w:cs="Arial"/>
          <w:b/>
          <w:lang w:val="en-GB" w:eastAsia="zh-CN"/>
        </w:rPr>
        <w:t xml:space="preserve"> to use the legacy </w:t>
      </w:r>
      <w:r>
        <w:rPr>
          <w:rFonts w:ascii="Arial" w:hAnsi="Arial" w:cs="Arial"/>
          <w:b/>
          <w:lang w:val="en-GB" w:eastAsia="zh-CN"/>
        </w:rPr>
        <w:t xml:space="preserve">RRC </w:t>
      </w:r>
      <w:r w:rsidRPr="0039334A">
        <w:rPr>
          <w:rFonts w:ascii="Arial" w:hAnsi="Arial" w:cs="Arial"/>
          <w:b/>
          <w:lang w:val="en-GB" w:eastAsia="zh-CN"/>
        </w:rPr>
        <w:t>location measurement indication procedure</w:t>
      </w:r>
      <w:r>
        <w:rPr>
          <w:rFonts w:ascii="Arial" w:hAnsi="Arial" w:cs="Arial"/>
          <w:b/>
          <w:lang w:val="en-GB" w:eastAsia="zh-CN"/>
        </w:rPr>
        <w:t xml:space="preserve"> to request the gap </w:t>
      </w:r>
      <w:r w:rsidRPr="00BD2F57">
        <w:rPr>
          <w:rFonts w:ascii="Arial" w:hAnsi="Arial" w:cs="Arial"/>
          <w:b/>
          <w:lang w:val="en-GB" w:eastAsia="zh-CN"/>
        </w:rPr>
        <w:t>even when pre-configured measurement gaps are provided to the UE</w:t>
      </w:r>
      <w:r>
        <w:rPr>
          <w:rFonts w:ascii="Arial" w:hAnsi="Arial" w:cs="Arial"/>
          <w:b/>
          <w:lang w:val="en-GB" w:eastAsia="zh-CN"/>
        </w:rPr>
        <w:t xml:space="preserve"> in case, e.g., the (part of) PRSs do not fall into the gap duration</w:t>
      </w:r>
      <w:r w:rsidRPr="00BD2F57">
        <w:rPr>
          <w:rFonts w:ascii="Arial" w:hAnsi="Arial" w:cs="Arial"/>
          <w:b/>
          <w:lang w:val="en-GB" w:eastAsia="zh-CN"/>
        </w:rPr>
        <w:t>.</w:t>
      </w:r>
    </w:p>
    <w:p w14:paraId="7A07DC75" w14:textId="105CDA26" w:rsidR="008F0F12" w:rsidRPr="008A766F" w:rsidRDefault="008F0F12" w:rsidP="008F0F12">
      <w:pPr>
        <w:spacing w:before="120" w:after="120" w:line="260" w:lineRule="auto"/>
        <w:jc w:val="both"/>
        <w:rPr>
          <w:rFonts w:ascii="Arial" w:hAnsi="Arial" w:cs="Arial"/>
          <w:b/>
          <w:lang w:val="en-GB" w:eastAsia="zh-CN"/>
        </w:rPr>
      </w:pPr>
      <w:r w:rsidRPr="00BD2F57">
        <w:rPr>
          <w:rFonts w:ascii="Arial" w:hAnsi="Arial" w:cs="Arial"/>
          <w:b/>
          <w:lang w:val="en-GB" w:eastAsia="zh-CN"/>
        </w:rPr>
        <w:t>Proposal</w:t>
      </w:r>
      <w:r>
        <w:rPr>
          <w:rFonts w:ascii="Arial" w:hAnsi="Arial" w:cs="Arial"/>
          <w:b/>
          <w:lang w:val="en-GB" w:eastAsia="zh-CN"/>
        </w:rPr>
        <w:t xml:space="preserve"> 18</w:t>
      </w:r>
      <w:r w:rsidRPr="00BD2F57">
        <w:rPr>
          <w:rFonts w:ascii="Arial" w:hAnsi="Arial" w:cs="Arial"/>
          <w:b/>
          <w:lang w:val="en-GB" w:eastAsia="zh-CN"/>
        </w:rPr>
        <w:t xml:space="preserve">: RAN2 to discuss whether </w:t>
      </w:r>
      <w:r>
        <w:rPr>
          <w:rFonts w:ascii="Arial" w:hAnsi="Arial" w:cs="Arial"/>
          <w:b/>
          <w:lang w:val="en-GB" w:eastAsia="zh-CN"/>
        </w:rPr>
        <w:t xml:space="preserve">the UL MAC CE activation of </w:t>
      </w:r>
      <w:r w:rsidR="006D47AA">
        <w:rPr>
          <w:rFonts w:ascii="Arial" w:hAnsi="Arial" w:cs="Arial"/>
          <w:b/>
          <w:lang w:val="en-GB" w:eastAsia="zh-CN"/>
        </w:rPr>
        <w:t xml:space="preserve">the </w:t>
      </w:r>
      <w:r>
        <w:rPr>
          <w:rFonts w:ascii="Arial" w:hAnsi="Arial" w:cs="Arial"/>
          <w:b/>
          <w:lang w:val="en-GB" w:eastAsia="zh-CN"/>
        </w:rPr>
        <w:t>pre-configured gap is used only for positioning scenario, or also for other purposes, e.g., RRM measurement</w:t>
      </w:r>
      <w:r w:rsidRPr="00BD2F57">
        <w:rPr>
          <w:rFonts w:ascii="Arial" w:hAnsi="Arial" w:cs="Arial"/>
          <w:b/>
          <w:lang w:val="en-GB" w:eastAsia="zh-CN"/>
        </w:rPr>
        <w:t>.</w:t>
      </w:r>
    </w:p>
    <w:p w14:paraId="6BADEF4F" w14:textId="77777777" w:rsidR="007151A9" w:rsidRDefault="007151A9" w:rsidP="001E325B">
      <w:pPr>
        <w:spacing w:after="120"/>
        <w:rPr>
          <w:u w:val="single"/>
          <w:lang w:val="en-GB"/>
        </w:rPr>
      </w:pPr>
    </w:p>
    <w:p w14:paraId="28A509D0" w14:textId="4832F225" w:rsidR="001E325B" w:rsidRPr="00BD2F57" w:rsidRDefault="0040195E" w:rsidP="001E325B">
      <w:pPr>
        <w:spacing w:after="120"/>
        <w:rPr>
          <w:rFonts w:ascii="Arial" w:eastAsiaTheme="minorEastAsia" w:hAnsi="Arial" w:cs="Arial"/>
          <w:b/>
          <w:lang w:val="en-GB" w:eastAsia="zh-CN"/>
        </w:rPr>
      </w:pPr>
      <w:r w:rsidRPr="0040195E">
        <w:rPr>
          <w:u w:val="single"/>
        </w:rPr>
        <w:t>PRS processing window</w:t>
      </w:r>
    </w:p>
    <w:p w14:paraId="37AACCF8" w14:textId="378F177A" w:rsidR="00702755" w:rsidRPr="00BD2F57" w:rsidRDefault="00702755" w:rsidP="001E325B">
      <w:pPr>
        <w:jc w:val="both"/>
        <w:rPr>
          <w:rFonts w:ascii="Arial" w:eastAsiaTheme="minorEastAsia" w:hAnsi="Arial" w:cs="Arial"/>
          <w:b/>
          <w:lang w:val="en-GB" w:eastAsia="zh-CN"/>
        </w:rPr>
      </w:pPr>
      <w:r w:rsidRPr="00BD2F57">
        <w:rPr>
          <w:rFonts w:ascii="Arial" w:hAnsi="Arial" w:cs="Arial"/>
          <w:b/>
          <w:lang w:val="en-GB" w:eastAsia="zh-CN"/>
        </w:rPr>
        <w:t xml:space="preserve">Proposal </w:t>
      </w:r>
      <w:r>
        <w:rPr>
          <w:rFonts w:ascii="Arial" w:hAnsi="Arial" w:cs="Arial"/>
          <w:b/>
          <w:lang w:val="en-GB" w:eastAsia="zh-CN"/>
        </w:rPr>
        <w:t>19</w:t>
      </w:r>
      <w:r w:rsidRPr="00BD2F57">
        <w:rPr>
          <w:rFonts w:ascii="Arial" w:hAnsi="Arial" w:cs="Arial"/>
          <w:b/>
          <w:lang w:val="en-GB" w:eastAsia="zh-CN"/>
        </w:rPr>
        <w:t xml:space="preserve">: </w:t>
      </w:r>
      <w:r>
        <w:rPr>
          <w:rFonts w:ascii="Arial" w:hAnsi="Arial" w:cs="Arial"/>
          <w:b/>
          <w:lang w:val="en-GB" w:eastAsia="zh-CN"/>
        </w:rPr>
        <w:t>T</w:t>
      </w:r>
      <w:r w:rsidRPr="00985405">
        <w:rPr>
          <w:rFonts w:ascii="Arial" w:hAnsi="Arial" w:cs="Arial"/>
          <w:b/>
          <w:lang w:val="en-GB" w:eastAsia="zh-CN"/>
        </w:rPr>
        <w:t xml:space="preserve">he detail schemes for </w:t>
      </w:r>
      <w:r w:rsidR="006D47AA">
        <w:rPr>
          <w:rFonts w:ascii="Arial" w:hAnsi="Arial" w:cs="Arial"/>
          <w:b/>
          <w:lang w:val="en-GB" w:eastAsia="zh-CN"/>
        </w:rPr>
        <w:t xml:space="preserve">the </w:t>
      </w:r>
      <w:r w:rsidRPr="00985405">
        <w:rPr>
          <w:rFonts w:ascii="Arial" w:hAnsi="Arial" w:cs="Arial"/>
          <w:b/>
          <w:lang w:val="en-GB" w:eastAsia="zh-CN"/>
        </w:rPr>
        <w:t xml:space="preserve">pre-configured gap are also applied to </w:t>
      </w:r>
      <w:r w:rsidR="006D47AA">
        <w:rPr>
          <w:rFonts w:ascii="Arial" w:hAnsi="Arial" w:cs="Arial"/>
          <w:b/>
          <w:lang w:val="en-GB" w:eastAsia="zh-CN"/>
        </w:rPr>
        <w:t xml:space="preserve">the </w:t>
      </w:r>
      <w:r w:rsidRPr="00985405">
        <w:rPr>
          <w:rFonts w:ascii="Arial" w:hAnsi="Arial" w:cs="Arial"/>
          <w:b/>
          <w:lang w:val="en-GB" w:eastAsia="zh-CN"/>
        </w:rPr>
        <w:t xml:space="preserve">PRS </w:t>
      </w:r>
      <w:r w:rsidRPr="00235FDE">
        <w:rPr>
          <w:rFonts w:ascii="Arial" w:hAnsi="Arial" w:cs="Arial"/>
          <w:b/>
          <w:lang w:val="en-GB" w:eastAsia="zh-CN"/>
        </w:rPr>
        <w:t>processing window</w:t>
      </w:r>
      <w:r w:rsidRPr="00985405">
        <w:rPr>
          <w:rFonts w:ascii="Arial" w:hAnsi="Arial" w:cs="Arial"/>
          <w:b/>
          <w:lang w:val="en-GB" w:eastAsia="zh-CN"/>
        </w:rPr>
        <w:t>, e.g., pre-configuration, DL MAC CE activation</w:t>
      </w:r>
      <w:r w:rsidRPr="00BD2F57">
        <w:rPr>
          <w:rFonts w:ascii="Arial" w:hAnsi="Arial" w:cs="Arial"/>
          <w:b/>
          <w:lang w:val="en-GB" w:eastAsia="zh-CN"/>
        </w:rPr>
        <w:t>.</w:t>
      </w:r>
    </w:p>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B48BC0B" w14:textId="2C91077A" w:rsidR="0028507D" w:rsidRPr="00620727" w:rsidRDefault="0028507D" w:rsidP="001A39E0">
      <w:pPr>
        <w:pStyle w:val="a8"/>
        <w:numPr>
          <w:ilvl w:val="0"/>
          <w:numId w:val="5"/>
        </w:numPr>
        <w:rPr>
          <w:rFonts w:ascii="Times New Roman" w:hAnsi="Times New Roman"/>
        </w:rPr>
      </w:pPr>
      <w:r w:rsidRPr="00620727">
        <w:rPr>
          <w:rFonts w:ascii="Times New Roman" w:hAnsi="Times New Roman"/>
          <w:szCs w:val="20"/>
        </w:rPr>
        <w:t>R2-2200074</w:t>
      </w:r>
      <w:r w:rsidRPr="00620727">
        <w:rPr>
          <w:rFonts w:ascii="Times New Roman" w:hAnsi="Times New Roman"/>
          <w:szCs w:val="20"/>
        </w:rPr>
        <w:tab/>
        <w:t>LS on latency improvement for PRS measurement with MG</w:t>
      </w:r>
    </w:p>
    <w:p w14:paraId="52D8A07F" w14:textId="5A040B52" w:rsidR="00231653" w:rsidRDefault="00231653" w:rsidP="001A39E0">
      <w:pPr>
        <w:pStyle w:val="a8"/>
        <w:numPr>
          <w:ilvl w:val="0"/>
          <w:numId w:val="5"/>
        </w:numPr>
        <w:rPr>
          <w:rFonts w:ascii="Times New Roman" w:hAnsi="Times New Roman"/>
        </w:rPr>
      </w:pPr>
      <w:r w:rsidRPr="00620727">
        <w:rPr>
          <w:rFonts w:ascii="Times New Roman" w:hAnsi="Times New Roman"/>
        </w:rPr>
        <w:t>R2-2200089</w:t>
      </w:r>
      <w:r w:rsidRPr="00620727">
        <w:rPr>
          <w:rFonts w:ascii="Times New Roman" w:hAnsi="Times New Roman"/>
        </w:rPr>
        <w:tab/>
        <w:t>LS on PRS processing window</w:t>
      </w:r>
    </w:p>
    <w:p w14:paraId="0E3FBB18" w14:textId="77777777" w:rsidR="00A364EB" w:rsidRPr="00620727" w:rsidRDefault="00A364EB" w:rsidP="00A364EB">
      <w:pPr>
        <w:pStyle w:val="a8"/>
        <w:numPr>
          <w:ilvl w:val="0"/>
          <w:numId w:val="5"/>
        </w:numPr>
        <w:rPr>
          <w:rFonts w:ascii="Times New Roman" w:hAnsi="Times New Roman"/>
        </w:rPr>
      </w:pPr>
      <w:r w:rsidRPr="00620727">
        <w:rPr>
          <w:rFonts w:ascii="Times New Roman" w:hAnsi="Times New Roman"/>
          <w:szCs w:val="20"/>
          <w:lang w:val="en-GB"/>
        </w:rPr>
        <w:t>R2-2109665</w:t>
      </w:r>
      <w:r w:rsidRPr="00620727">
        <w:rPr>
          <w:rFonts w:ascii="Times New Roman" w:hAnsi="Times New Roman"/>
          <w:szCs w:val="20"/>
          <w:lang w:val="en-GB"/>
        </w:rPr>
        <w:tab/>
        <w:t>Summary of [Post115-</w:t>
      </w:r>
      <w:proofErr w:type="gramStart"/>
      <w:r w:rsidRPr="00620727">
        <w:rPr>
          <w:rFonts w:ascii="Times New Roman" w:hAnsi="Times New Roman"/>
          <w:szCs w:val="20"/>
          <w:lang w:val="en-GB"/>
        </w:rPr>
        <w:t>e][</w:t>
      </w:r>
      <w:proofErr w:type="gramEnd"/>
      <w:r w:rsidRPr="00620727">
        <w:rPr>
          <w:rFonts w:ascii="Times New Roman" w:hAnsi="Times New Roman"/>
          <w:szCs w:val="20"/>
          <w:lang w:val="en-GB"/>
        </w:rPr>
        <w:t>605][POS] Pre-configured assistance data (Intel)</w:t>
      </w:r>
    </w:p>
    <w:p w14:paraId="1EC492E5" w14:textId="4BC85943" w:rsidR="001A39E0" w:rsidRDefault="001A39E0" w:rsidP="001A39E0">
      <w:pPr>
        <w:pStyle w:val="a8"/>
        <w:numPr>
          <w:ilvl w:val="0"/>
          <w:numId w:val="5"/>
        </w:numPr>
        <w:rPr>
          <w:rFonts w:ascii="Times New Roman" w:hAnsi="Times New Roman"/>
        </w:rPr>
      </w:pPr>
      <w:r w:rsidRPr="00E717A9">
        <w:rPr>
          <w:rFonts w:ascii="Times New Roman" w:hAnsi="Times New Roman"/>
        </w:rPr>
        <w:t>R2-2108958</w:t>
      </w:r>
      <w:r w:rsidRPr="00E717A9">
        <w:rPr>
          <w:rFonts w:ascii="Times New Roman" w:hAnsi="Times New Roman"/>
        </w:rPr>
        <w:tab/>
        <w:t>Reply LS to SA2 on scheduled location time</w:t>
      </w:r>
    </w:p>
    <w:p w14:paraId="26F7E5A3" w14:textId="77777777" w:rsidR="003452E0" w:rsidRPr="003452E0" w:rsidRDefault="003452E0" w:rsidP="003452E0">
      <w:pPr>
        <w:pStyle w:val="a8"/>
        <w:numPr>
          <w:ilvl w:val="0"/>
          <w:numId w:val="5"/>
        </w:numPr>
        <w:rPr>
          <w:rFonts w:ascii="Times New Roman" w:hAnsi="Times New Roman"/>
        </w:rPr>
      </w:pPr>
      <w:r w:rsidRPr="003452E0">
        <w:rPr>
          <w:rFonts w:ascii="Times New Roman" w:hAnsi="Times New Roman"/>
        </w:rPr>
        <w:t>R2-2109126</w:t>
      </w:r>
      <w:r w:rsidRPr="003452E0">
        <w:rPr>
          <w:rFonts w:ascii="Times New Roman" w:hAnsi="Times New Roman"/>
        </w:rPr>
        <w:tab/>
        <w:t>[AT115-</w:t>
      </w:r>
      <w:proofErr w:type="gramStart"/>
      <w:r w:rsidRPr="003452E0">
        <w:rPr>
          <w:rFonts w:ascii="Times New Roman" w:hAnsi="Times New Roman"/>
        </w:rPr>
        <w:t>e][</w:t>
      </w:r>
      <w:proofErr w:type="gramEnd"/>
      <w:r w:rsidRPr="003452E0">
        <w:rPr>
          <w:rFonts w:ascii="Times New Roman" w:hAnsi="Times New Roman"/>
        </w:rPr>
        <w:t>612][POS] Reply LS to SA2 on scheduled location time (CATT)</w:t>
      </w:r>
    </w:p>
    <w:p w14:paraId="68CE758A" w14:textId="77777777" w:rsidR="00A364EB" w:rsidRPr="00A364EB" w:rsidRDefault="00A364EB" w:rsidP="00A364EB">
      <w:pPr>
        <w:pStyle w:val="a8"/>
        <w:numPr>
          <w:ilvl w:val="0"/>
          <w:numId w:val="5"/>
        </w:numPr>
        <w:rPr>
          <w:rFonts w:ascii="Times New Roman" w:hAnsi="Times New Roman"/>
        </w:rPr>
      </w:pPr>
      <w:r w:rsidRPr="00A364EB">
        <w:rPr>
          <w:rFonts w:ascii="Times New Roman" w:hAnsi="Times New Roman"/>
        </w:rPr>
        <w:t>S2-2107842</w:t>
      </w:r>
      <w:r w:rsidRPr="00A364EB">
        <w:rPr>
          <w:rFonts w:ascii="Times New Roman" w:hAnsi="Times New Roman"/>
        </w:rPr>
        <w:tab/>
        <w:t>Store UE positioning capability in failed case</w:t>
      </w:r>
    </w:p>
    <w:sectPr w:rsidR="00A364EB" w:rsidRPr="00A364EB">
      <w:headerReference w:type="default" r:id="rId19"/>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40532" w16cex:dateUtc="2021-05-10T11: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DB3FD" w14:textId="77777777" w:rsidR="00BC4EDD" w:rsidRDefault="00BC4EDD">
      <w:r>
        <w:separator/>
      </w:r>
    </w:p>
  </w:endnote>
  <w:endnote w:type="continuationSeparator" w:id="0">
    <w:p w14:paraId="774B8042" w14:textId="77777777" w:rsidR="00BC4EDD" w:rsidRDefault="00BC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楷体_GB2312">
    <w:altName w:val="微软雅黑"/>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45D18" w14:textId="77777777" w:rsidR="00BC4EDD" w:rsidRDefault="00BC4EDD">
      <w:r>
        <w:separator/>
      </w:r>
    </w:p>
  </w:footnote>
  <w:footnote w:type="continuationSeparator" w:id="0">
    <w:p w14:paraId="1B0D1D71" w14:textId="77777777" w:rsidR="00BC4EDD" w:rsidRDefault="00BC4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B4687" w:rsidRDefault="003B4687">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701AD"/>
    <w:multiLevelType w:val="hybridMultilevel"/>
    <w:tmpl w:val="1C2666F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FEBC3724"/>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宋体"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108D31CC"/>
    <w:multiLevelType w:val="hybridMultilevel"/>
    <w:tmpl w:val="29C253EA"/>
    <w:lvl w:ilvl="0" w:tplc="029ED37E">
      <w:numFmt w:val="bullet"/>
      <w:lvlText w:val=""/>
      <w:lvlJc w:val="left"/>
      <w:pPr>
        <w:ind w:left="831" w:hanging="360"/>
      </w:pPr>
      <w:rPr>
        <w:rFonts w:ascii="Symbol" w:eastAsia="Gulim" w:hAnsi="Symbol" w:cs="Calibri"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10EC69F8"/>
    <w:multiLevelType w:val="hybridMultilevel"/>
    <w:tmpl w:val="FF78433C"/>
    <w:lvl w:ilvl="0" w:tplc="E084AC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14027"/>
    <w:multiLevelType w:val="hybridMultilevel"/>
    <w:tmpl w:val="B992BD98"/>
    <w:lvl w:ilvl="0" w:tplc="029ED37E">
      <w:numFmt w:val="bullet"/>
      <w:lvlText w:val=""/>
      <w:lvlJc w:val="left"/>
      <w:pPr>
        <w:ind w:left="1440" w:hanging="360"/>
      </w:pPr>
      <w:rPr>
        <w:rFonts w:ascii="Symbol" w:eastAsia="Gulim" w:hAnsi="Symbol"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A676FA"/>
    <w:multiLevelType w:val="multilevel"/>
    <w:tmpl w:val="1AA676F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C4213E"/>
    <w:multiLevelType w:val="hybridMultilevel"/>
    <w:tmpl w:val="0128C74E"/>
    <w:lvl w:ilvl="0" w:tplc="D474F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3424BE"/>
    <w:multiLevelType w:val="hybridMultilevel"/>
    <w:tmpl w:val="6380A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27196"/>
    <w:multiLevelType w:val="hybridMultilevel"/>
    <w:tmpl w:val="B3AAF174"/>
    <w:lvl w:ilvl="0" w:tplc="99DAD4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D21FE8"/>
    <w:multiLevelType w:val="multilevel"/>
    <w:tmpl w:val="59302380"/>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3C460955"/>
    <w:multiLevelType w:val="hybridMultilevel"/>
    <w:tmpl w:val="71869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866A6"/>
    <w:multiLevelType w:val="multilevel"/>
    <w:tmpl w:val="65AE3A10"/>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CF6936"/>
    <w:multiLevelType w:val="hybridMultilevel"/>
    <w:tmpl w:val="2ADE1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812440"/>
    <w:multiLevelType w:val="hybridMultilevel"/>
    <w:tmpl w:val="B61836BA"/>
    <w:lvl w:ilvl="0" w:tplc="029ED37E">
      <w:numFmt w:val="bullet"/>
      <w:lvlText w:val=""/>
      <w:lvlJc w:val="left"/>
      <w:pPr>
        <w:ind w:left="720" w:hanging="360"/>
      </w:pPr>
      <w:rPr>
        <w:rFonts w:ascii="Symbol" w:eastAsia="Gulim"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EB50BE9"/>
    <w:multiLevelType w:val="hybridMultilevel"/>
    <w:tmpl w:val="3F8C5046"/>
    <w:lvl w:ilvl="0" w:tplc="4B381846">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DF3883"/>
    <w:multiLevelType w:val="singleLevel"/>
    <w:tmpl w:val="69DF3883"/>
    <w:lvl w:ilvl="0">
      <w:start w:val="1"/>
      <w:numFmt w:val="decimal"/>
      <w:suff w:val="space"/>
      <w:lvlText w:val="[%1]."/>
      <w:lvlJc w:val="left"/>
    </w:lvl>
  </w:abstractNum>
  <w:abstractNum w:abstractNumId="27"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394483A"/>
    <w:multiLevelType w:val="multilevel"/>
    <w:tmpl w:val="4110621E"/>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865198B"/>
    <w:multiLevelType w:val="hybridMultilevel"/>
    <w:tmpl w:val="62A48AD0"/>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B17BCC"/>
    <w:multiLevelType w:val="hybridMultilevel"/>
    <w:tmpl w:val="1764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DB0F25"/>
    <w:multiLevelType w:val="hybridMultilevel"/>
    <w:tmpl w:val="4A96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6" w15:restartNumberingAfterBreak="0">
    <w:nsid w:val="7FE704F7"/>
    <w:multiLevelType w:val="hybridMultilevel"/>
    <w:tmpl w:val="515E13E4"/>
    <w:lvl w:ilvl="0" w:tplc="4B38184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19"/>
  </w:num>
  <w:num w:numId="4">
    <w:abstractNumId w:val="27"/>
  </w:num>
  <w:num w:numId="5">
    <w:abstractNumId w:val="26"/>
  </w:num>
  <w:num w:numId="6">
    <w:abstractNumId w:val="29"/>
  </w:num>
  <w:num w:numId="7">
    <w:abstractNumId w:val="15"/>
  </w:num>
  <w:num w:numId="8">
    <w:abstractNumId w:val="2"/>
  </w:num>
  <w:num w:numId="9">
    <w:abstractNumId w:val="13"/>
  </w:num>
  <w:num w:numId="10">
    <w:abstractNumId w:val="30"/>
  </w:num>
  <w:num w:numId="11">
    <w:abstractNumId w:val="32"/>
  </w:num>
  <w:num w:numId="12">
    <w:abstractNumId w:val="22"/>
  </w:num>
  <w:num w:numId="13">
    <w:abstractNumId w:val="33"/>
  </w:num>
  <w:num w:numId="1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5">
    <w:abstractNumId w:val="25"/>
  </w:num>
  <w:num w:numId="16">
    <w:abstractNumId w:val="10"/>
  </w:num>
  <w:num w:numId="17">
    <w:abstractNumId w:val="6"/>
  </w:num>
  <w:num w:numId="18">
    <w:abstractNumId w:val="24"/>
  </w:num>
  <w:num w:numId="19">
    <w:abstractNumId w:val="36"/>
  </w:num>
  <w:num w:numId="20">
    <w:abstractNumId w:val="7"/>
  </w:num>
  <w:num w:numId="21">
    <w:abstractNumId w:val="4"/>
  </w:num>
  <w:num w:numId="22">
    <w:abstractNumId w:val="17"/>
  </w:num>
  <w:num w:numId="23">
    <w:abstractNumId w:val="1"/>
  </w:num>
  <w:num w:numId="24">
    <w:abstractNumId w:val="8"/>
  </w:num>
  <w:num w:numId="25">
    <w:abstractNumId w:val="5"/>
  </w:num>
  <w:num w:numId="26">
    <w:abstractNumId w:val="20"/>
  </w:num>
  <w:num w:numId="27">
    <w:abstractNumId w:val="3"/>
  </w:num>
  <w:num w:numId="2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6"/>
  </w:num>
  <w:num w:numId="31">
    <w:abstractNumId w:val="12"/>
  </w:num>
  <w:num w:numId="32">
    <w:abstractNumId w:val="11"/>
  </w:num>
  <w:num w:numId="33">
    <w:abstractNumId w:val="18"/>
  </w:num>
  <w:num w:numId="34">
    <w:abstractNumId w:val="23"/>
  </w:num>
  <w:num w:numId="35">
    <w:abstractNumId w:val="34"/>
  </w:num>
  <w:num w:numId="36">
    <w:abstractNumId w:val="14"/>
  </w:num>
  <w:num w:numId="3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sawFAH3CGYEtAAAA"/>
  </w:docVars>
  <w:rsids>
    <w:rsidRoot w:val="002B0636"/>
    <w:rsid w:val="000007AA"/>
    <w:rsid w:val="0000090E"/>
    <w:rsid w:val="00001967"/>
    <w:rsid w:val="00001A09"/>
    <w:rsid w:val="00001AB4"/>
    <w:rsid w:val="0000216B"/>
    <w:rsid w:val="0000217E"/>
    <w:rsid w:val="00002488"/>
    <w:rsid w:val="00002529"/>
    <w:rsid w:val="00002702"/>
    <w:rsid w:val="00002A56"/>
    <w:rsid w:val="00003053"/>
    <w:rsid w:val="00003AC0"/>
    <w:rsid w:val="00003D6F"/>
    <w:rsid w:val="00003DE7"/>
    <w:rsid w:val="0000438E"/>
    <w:rsid w:val="000046CB"/>
    <w:rsid w:val="00004AFF"/>
    <w:rsid w:val="00004ED8"/>
    <w:rsid w:val="00005179"/>
    <w:rsid w:val="00005E0A"/>
    <w:rsid w:val="00005F47"/>
    <w:rsid w:val="00006209"/>
    <w:rsid w:val="00006469"/>
    <w:rsid w:val="000077CF"/>
    <w:rsid w:val="00007A01"/>
    <w:rsid w:val="00007ADD"/>
    <w:rsid w:val="00007CF6"/>
    <w:rsid w:val="00010B33"/>
    <w:rsid w:val="000110F0"/>
    <w:rsid w:val="000111ED"/>
    <w:rsid w:val="000119FC"/>
    <w:rsid w:val="00011C85"/>
    <w:rsid w:val="00011D3E"/>
    <w:rsid w:val="0001254C"/>
    <w:rsid w:val="000128CC"/>
    <w:rsid w:val="00013BA4"/>
    <w:rsid w:val="00013C41"/>
    <w:rsid w:val="00013DC8"/>
    <w:rsid w:val="00014910"/>
    <w:rsid w:val="00014C7B"/>
    <w:rsid w:val="0001545D"/>
    <w:rsid w:val="000160A6"/>
    <w:rsid w:val="00016310"/>
    <w:rsid w:val="00016BE5"/>
    <w:rsid w:val="0001706B"/>
    <w:rsid w:val="0001722F"/>
    <w:rsid w:val="00017C85"/>
    <w:rsid w:val="000207BA"/>
    <w:rsid w:val="00021112"/>
    <w:rsid w:val="000216F6"/>
    <w:rsid w:val="00022164"/>
    <w:rsid w:val="00022D2B"/>
    <w:rsid w:val="00022D2F"/>
    <w:rsid w:val="00024114"/>
    <w:rsid w:val="00024307"/>
    <w:rsid w:val="00024457"/>
    <w:rsid w:val="000245BB"/>
    <w:rsid w:val="0002482F"/>
    <w:rsid w:val="00024881"/>
    <w:rsid w:val="000248D6"/>
    <w:rsid w:val="0002498D"/>
    <w:rsid w:val="00024C65"/>
    <w:rsid w:val="00024F03"/>
    <w:rsid w:val="0002523C"/>
    <w:rsid w:val="00025A6A"/>
    <w:rsid w:val="00027114"/>
    <w:rsid w:val="00030578"/>
    <w:rsid w:val="0003062C"/>
    <w:rsid w:val="00030BBD"/>
    <w:rsid w:val="00030CD5"/>
    <w:rsid w:val="00031166"/>
    <w:rsid w:val="0003156E"/>
    <w:rsid w:val="00031D0F"/>
    <w:rsid w:val="000329CB"/>
    <w:rsid w:val="0003307D"/>
    <w:rsid w:val="00033F42"/>
    <w:rsid w:val="00034B09"/>
    <w:rsid w:val="000352B6"/>
    <w:rsid w:val="00035C35"/>
    <w:rsid w:val="000364BD"/>
    <w:rsid w:val="00036625"/>
    <w:rsid w:val="00036888"/>
    <w:rsid w:val="0004067A"/>
    <w:rsid w:val="0004071F"/>
    <w:rsid w:val="0004075F"/>
    <w:rsid w:val="00040CC2"/>
    <w:rsid w:val="0004124A"/>
    <w:rsid w:val="00041E53"/>
    <w:rsid w:val="0004230A"/>
    <w:rsid w:val="000426B3"/>
    <w:rsid w:val="0004284D"/>
    <w:rsid w:val="00042A19"/>
    <w:rsid w:val="00042FC5"/>
    <w:rsid w:val="000430AB"/>
    <w:rsid w:val="00043190"/>
    <w:rsid w:val="00043586"/>
    <w:rsid w:val="00043827"/>
    <w:rsid w:val="0004410E"/>
    <w:rsid w:val="00044323"/>
    <w:rsid w:val="0004444D"/>
    <w:rsid w:val="0004598C"/>
    <w:rsid w:val="00045B0F"/>
    <w:rsid w:val="00045D10"/>
    <w:rsid w:val="00045FD4"/>
    <w:rsid w:val="00046960"/>
    <w:rsid w:val="00046C05"/>
    <w:rsid w:val="00047B6E"/>
    <w:rsid w:val="00047DC3"/>
    <w:rsid w:val="00047E77"/>
    <w:rsid w:val="00047F00"/>
    <w:rsid w:val="000508AC"/>
    <w:rsid w:val="0005094F"/>
    <w:rsid w:val="000511A8"/>
    <w:rsid w:val="0005157C"/>
    <w:rsid w:val="00051F6A"/>
    <w:rsid w:val="000520F3"/>
    <w:rsid w:val="00053105"/>
    <w:rsid w:val="00053A39"/>
    <w:rsid w:val="00053FCE"/>
    <w:rsid w:val="000543EA"/>
    <w:rsid w:val="00054CE6"/>
    <w:rsid w:val="00054FC3"/>
    <w:rsid w:val="000553D7"/>
    <w:rsid w:val="0005567A"/>
    <w:rsid w:val="00055F18"/>
    <w:rsid w:val="00055F95"/>
    <w:rsid w:val="00056123"/>
    <w:rsid w:val="0005691A"/>
    <w:rsid w:val="00056F73"/>
    <w:rsid w:val="00056F91"/>
    <w:rsid w:val="000571F5"/>
    <w:rsid w:val="00057A80"/>
    <w:rsid w:val="00057B0C"/>
    <w:rsid w:val="000605B2"/>
    <w:rsid w:val="00060798"/>
    <w:rsid w:val="000607F5"/>
    <w:rsid w:val="0006103A"/>
    <w:rsid w:val="000610FF"/>
    <w:rsid w:val="0006129F"/>
    <w:rsid w:val="00061CA6"/>
    <w:rsid w:val="000626A3"/>
    <w:rsid w:val="000627FC"/>
    <w:rsid w:val="00062E9D"/>
    <w:rsid w:val="00063323"/>
    <w:rsid w:val="0006364F"/>
    <w:rsid w:val="000646F0"/>
    <w:rsid w:val="00064C3A"/>
    <w:rsid w:val="00064D21"/>
    <w:rsid w:val="00065552"/>
    <w:rsid w:val="00065D92"/>
    <w:rsid w:val="000663B7"/>
    <w:rsid w:val="000664FB"/>
    <w:rsid w:val="000668FB"/>
    <w:rsid w:val="00066E76"/>
    <w:rsid w:val="00066F0F"/>
    <w:rsid w:val="00067BEE"/>
    <w:rsid w:val="00067E6B"/>
    <w:rsid w:val="0007016A"/>
    <w:rsid w:val="00070E5A"/>
    <w:rsid w:val="00071220"/>
    <w:rsid w:val="00071A08"/>
    <w:rsid w:val="00071BC2"/>
    <w:rsid w:val="00071E55"/>
    <w:rsid w:val="00071EC7"/>
    <w:rsid w:val="00072540"/>
    <w:rsid w:val="0007295D"/>
    <w:rsid w:val="00072C7D"/>
    <w:rsid w:val="00072D3C"/>
    <w:rsid w:val="00072F0E"/>
    <w:rsid w:val="0007354E"/>
    <w:rsid w:val="00073A96"/>
    <w:rsid w:val="00073FF1"/>
    <w:rsid w:val="00074816"/>
    <w:rsid w:val="00074A97"/>
    <w:rsid w:val="00074F81"/>
    <w:rsid w:val="000759B1"/>
    <w:rsid w:val="0007643B"/>
    <w:rsid w:val="00077647"/>
    <w:rsid w:val="00077654"/>
    <w:rsid w:val="000778C6"/>
    <w:rsid w:val="00080092"/>
    <w:rsid w:val="00080BF4"/>
    <w:rsid w:val="00080FC2"/>
    <w:rsid w:val="00081971"/>
    <w:rsid w:val="00081F7E"/>
    <w:rsid w:val="000824AF"/>
    <w:rsid w:val="00083161"/>
    <w:rsid w:val="00083CC6"/>
    <w:rsid w:val="00084E57"/>
    <w:rsid w:val="00085CB6"/>
    <w:rsid w:val="00085FBD"/>
    <w:rsid w:val="00086716"/>
    <w:rsid w:val="000867C7"/>
    <w:rsid w:val="00090D3E"/>
    <w:rsid w:val="00091237"/>
    <w:rsid w:val="0009452B"/>
    <w:rsid w:val="00094B1A"/>
    <w:rsid w:val="00094EFC"/>
    <w:rsid w:val="00095981"/>
    <w:rsid w:val="000962ED"/>
    <w:rsid w:val="00096324"/>
    <w:rsid w:val="000965C1"/>
    <w:rsid w:val="000979B3"/>
    <w:rsid w:val="00097CE9"/>
    <w:rsid w:val="000A0DA9"/>
    <w:rsid w:val="000A0EC9"/>
    <w:rsid w:val="000A217D"/>
    <w:rsid w:val="000A23C7"/>
    <w:rsid w:val="000A2958"/>
    <w:rsid w:val="000A3227"/>
    <w:rsid w:val="000A4035"/>
    <w:rsid w:val="000A484E"/>
    <w:rsid w:val="000A491D"/>
    <w:rsid w:val="000A5517"/>
    <w:rsid w:val="000A551C"/>
    <w:rsid w:val="000A6217"/>
    <w:rsid w:val="000A689A"/>
    <w:rsid w:val="000A6E3A"/>
    <w:rsid w:val="000A71BC"/>
    <w:rsid w:val="000A73B2"/>
    <w:rsid w:val="000A744F"/>
    <w:rsid w:val="000A751A"/>
    <w:rsid w:val="000B040D"/>
    <w:rsid w:val="000B07C5"/>
    <w:rsid w:val="000B0FC2"/>
    <w:rsid w:val="000B11C5"/>
    <w:rsid w:val="000B16C4"/>
    <w:rsid w:val="000B21FC"/>
    <w:rsid w:val="000B228D"/>
    <w:rsid w:val="000B27A4"/>
    <w:rsid w:val="000B355C"/>
    <w:rsid w:val="000B36D2"/>
    <w:rsid w:val="000B38DC"/>
    <w:rsid w:val="000B390F"/>
    <w:rsid w:val="000B417E"/>
    <w:rsid w:val="000B472F"/>
    <w:rsid w:val="000B4C3B"/>
    <w:rsid w:val="000B4E89"/>
    <w:rsid w:val="000B512F"/>
    <w:rsid w:val="000B6531"/>
    <w:rsid w:val="000B665B"/>
    <w:rsid w:val="000B6978"/>
    <w:rsid w:val="000B698E"/>
    <w:rsid w:val="000B6AB6"/>
    <w:rsid w:val="000B73A1"/>
    <w:rsid w:val="000B76E7"/>
    <w:rsid w:val="000B77BF"/>
    <w:rsid w:val="000C0099"/>
    <w:rsid w:val="000C08B8"/>
    <w:rsid w:val="000C09C9"/>
    <w:rsid w:val="000C0B47"/>
    <w:rsid w:val="000C0DA5"/>
    <w:rsid w:val="000C0ED2"/>
    <w:rsid w:val="000C11C8"/>
    <w:rsid w:val="000C192B"/>
    <w:rsid w:val="000C1BE7"/>
    <w:rsid w:val="000C1FB2"/>
    <w:rsid w:val="000C23A1"/>
    <w:rsid w:val="000C2B84"/>
    <w:rsid w:val="000C33CD"/>
    <w:rsid w:val="000C36E8"/>
    <w:rsid w:val="000C4D29"/>
    <w:rsid w:val="000C514E"/>
    <w:rsid w:val="000C57AA"/>
    <w:rsid w:val="000C5AF3"/>
    <w:rsid w:val="000C5D84"/>
    <w:rsid w:val="000C7498"/>
    <w:rsid w:val="000D03BA"/>
    <w:rsid w:val="000D0B43"/>
    <w:rsid w:val="000D0BFB"/>
    <w:rsid w:val="000D0E77"/>
    <w:rsid w:val="000D14EF"/>
    <w:rsid w:val="000D17BB"/>
    <w:rsid w:val="000D1909"/>
    <w:rsid w:val="000D1B89"/>
    <w:rsid w:val="000D2FFA"/>
    <w:rsid w:val="000D3290"/>
    <w:rsid w:val="000D434E"/>
    <w:rsid w:val="000D4585"/>
    <w:rsid w:val="000D5C02"/>
    <w:rsid w:val="000D7635"/>
    <w:rsid w:val="000D7B2D"/>
    <w:rsid w:val="000D7C7D"/>
    <w:rsid w:val="000E08DF"/>
    <w:rsid w:val="000E0FF1"/>
    <w:rsid w:val="000E1270"/>
    <w:rsid w:val="000E18E1"/>
    <w:rsid w:val="000E1D02"/>
    <w:rsid w:val="000E2698"/>
    <w:rsid w:val="000E27F6"/>
    <w:rsid w:val="000E2E63"/>
    <w:rsid w:val="000E316B"/>
    <w:rsid w:val="000E3B35"/>
    <w:rsid w:val="000E4D41"/>
    <w:rsid w:val="000E5A4B"/>
    <w:rsid w:val="000E6602"/>
    <w:rsid w:val="000E69BE"/>
    <w:rsid w:val="000E6C3B"/>
    <w:rsid w:val="000E6C88"/>
    <w:rsid w:val="000E6E09"/>
    <w:rsid w:val="000E70B4"/>
    <w:rsid w:val="000E7279"/>
    <w:rsid w:val="000E76F0"/>
    <w:rsid w:val="000E7974"/>
    <w:rsid w:val="000E7E40"/>
    <w:rsid w:val="000F016F"/>
    <w:rsid w:val="000F0702"/>
    <w:rsid w:val="000F0D21"/>
    <w:rsid w:val="000F1085"/>
    <w:rsid w:val="000F1429"/>
    <w:rsid w:val="000F14D4"/>
    <w:rsid w:val="000F18F9"/>
    <w:rsid w:val="000F2471"/>
    <w:rsid w:val="000F2D72"/>
    <w:rsid w:val="000F3328"/>
    <w:rsid w:val="000F3577"/>
    <w:rsid w:val="000F4730"/>
    <w:rsid w:val="000F59D1"/>
    <w:rsid w:val="000F79E2"/>
    <w:rsid w:val="001001FF"/>
    <w:rsid w:val="001005A0"/>
    <w:rsid w:val="00100A22"/>
    <w:rsid w:val="00100B07"/>
    <w:rsid w:val="00100E4E"/>
    <w:rsid w:val="001010B6"/>
    <w:rsid w:val="00101491"/>
    <w:rsid w:val="00101803"/>
    <w:rsid w:val="00101D80"/>
    <w:rsid w:val="00102130"/>
    <w:rsid w:val="00103097"/>
    <w:rsid w:val="00104140"/>
    <w:rsid w:val="00105593"/>
    <w:rsid w:val="00105816"/>
    <w:rsid w:val="00105AE0"/>
    <w:rsid w:val="00105EED"/>
    <w:rsid w:val="001065F2"/>
    <w:rsid w:val="00106FC5"/>
    <w:rsid w:val="001073D1"/>
    <w:rsid w:val="001073FF"/>
    <w:rsid w:val="00107867"/>
    <w:rsid w:val="00107CB3"/>
    <w:rsid w:val="00110340"/>
    <w:rsid w:val="00110EAA"/>
    <w:rsid w:val="00110F03"/>
    <w:rsid w:val="001117C6"/>
    <w:rsid w:val="00111966"/>
    <w:rsid w:val="00111C6C"/>
    <w:rsid w:val="001124C4"/>
    <w:rsid w:val="001134E5"/>
    <w:rsid w:val="00113839"/>
    <w:rsid w:val="00115099"/>
    <w:rsid w:val="001153C2"/>
    <w:rsid w:val="00115C43"/>
    <w:rsid w:val="001160EC"/>
    <w:rsid w:val="001164B4"/>
    <w:rsid w:val="00116ADF"/>
    <w:rsid w:val="00116E6D"/>
    <w:rsid w:val="00116FB1"/>
    <w:rsid w:val="00117B1D"/>
    <w:rsid w:val="00117B5B"/>
    <w:rsid w:val="00120763"/>
    <w:rsid w:val="00120EC7"/>
    <w:rsid w:val="00121574"/>
    <w:rsid w:val="00121A65"/>
    <w:rsid w:val="00123F1D"/>
    <w:rsid w:val="0012441F"/>
    <w:rsid w:val="001246BC"/>
    <w:rsid w:val="00124947"/>
    <w:rsid w:val="0012522D"/>
    <w:rsid w:val="00125B3A"/>
    <w:rsid w:val="0012706B"/>
    <w:rsid w:val="001278B8"/>
    <w:rsid w:val="00127CF2"/>
    <w:rsid w:val="00127E96"/>
    <w:rsid w:val="00131709"/>
    <w:rsid w:val="001318BF"/>
    <w:rsid w:val="001320C6"/>
    <w:rsid w:val="00134376"/>
    <w:rsid w:val="00134F25"/>
    <w:rsid w:val="001360F6"/>
    <w:rsid w:val="00136D1F"/>
    <w:rsid w:val="0013725A"/>
    <w:rsid w:val="00137DE9"/>
    <w:rsid w:val="0014119C"/>
    <w:rsid w:val="001422EC"/>
    <w:rsid w:val="001424BA"/>
    <w:rsid w:val="00142972"/>
    <w:rsid w:val="001435A2"/>
    <w:rsid w:val="00143AB7"/>
    <w:rsid w:val="001440AE"/>
    <w:rsid w:val="00144B1A"/>
    <w:rsid w:val="00144DC2"/>
    <w:rsid w:val="0014545E"/>
    <w:rsid w:val="00145D0C"/>
    <w:rsid w:val="00145F17"/>
    <w:rsid w:val="00145FCC"/>
    <w:rsid w:val="00147304"/>
    <w:rsid w:val="0014738C"/>
    <w:rsid w:val="001474CE"/>
    <w:rsid w:val="001479AD"/>
    <w:rsid w:val="0015039D"/>
    <w:rsid w:val="00150AA9"/>
    <w:rsid w:val="0015147C"/>
    <w:rsid w:val="00151DEE"/>
    <w:rsid w:val="00152A2A"/>
    <w:rsid w:val="00152BCF"/>
    <w:rsid w:val="001530FB"/>
    <w:rsid w:val="0015351C"/>
    <w:rsid w:val="00153627"/>
    <w:rsid w:val="001541A0"/>
    <w:rsid w:val="00154238"/>
    <w:rsid w:val="00154BFF"/>
    <w:rsid w:val="00155516"/>
    <w:rsid w:val="001556A1"/>
    <w:rsid w:val="00155788"/>
    <w:rsid w:val="00156A63"/>
    <w:rsid w:val="001601E3"/>
    <w:rsid w:val="00160B4C"/>
    <w:rsid w:val="00160F26"/>
    <w:rsid w:val="001615A0"/>
    <w:rsid w:val="00161D75"/>
    <w:rsid w:val="001623D4"/>
    <w:rsid w:val="00163282"/>
    <w:rsid w:val="001633A0"/>
    <w:rsid w:val="00163A06"/>
    <w:rsid w:val="00164174"/>
    <w:rsid w:val="00164829"/>
    <w:rsid w:val="00164881"/>
    <w:rsid w:val="001649B4"/>
    <w:rsid w:val="00164D51"/>
    <w:rsid w:val="00165ACA"/>
    <w:rsid w:val="00165CF9"/>
    <w:rsid w:val="00165F94"/>
    <w:rsid w:val="00166B5E"/>
    <w:rsid w:val="00166FC4"/>
    <w:rsid w:val="00167627"/>
    <w:rsid w:val="00167686"/>
    <w:rsid w:val="00167898"/>
    <w:rsid w:val="00170E1F"/>
    <w:rsid w:val="00170EA8"/>
    <w:rsid w:val="0017176A"/>
    <w:rsid w:val="00171E03"/>
    <w:rsid w:val="00172385"/>
    <w:rsid w:val="00172E17"/>
    <w:rsid w:val="0017314B"/>
    <w:rsid w:val="00173E65"/>
    <w:rsid w:val="00174827"/>
    <w:rsid w:val="001754C6"/>
    <w:rsid w:val="00175D23"/>
    <w:rsid w:val="0017636F"/>
    <w:rsid w:val="0017732A"/>
    <w:rsid w:val="001777F9"/>
    <w:rsid w:val="001806A0"/>
    <w:rsid w:val="001810AB"/>
    <w:rsid w:val="001810DB"/>
    <w:rsid w:val="00181FDB"/>
    <w:rsid w:val="001824B5"/>
    <w:rsid w:val="00182A0E"/>
    <w:rsid w:val="00182C39"/>
    <w:rsid w:val="0018357F"/>
    <w:rsid w:val="00183A23"/>
    <w:rsid w:val="00184956"/>
    <w:rsid w:val="00184A0E"/>
    <w:rsid w:val="00184FC5"/>
    <w:rsid w:val="0019018D"/>
    <w:rsid w:val="001905B3"/>
    <w:rsid w:val="00190745"/>
    <w:rsid w:val="001911B7"/>
    <w:rsid w:val="00192092"/>
    <w:rsid w:val="00192322"/>
    <w:rsid w:val="00192569"/>
    <w:rsid w:val="00193105"/>
    <w:rsid w:val="00193128"/>
    <w:rsid w:val="00193FFA"/>
    <w:rsid w:val="0019489A"/>
    <w:rsid w:val="00194E51"/>
    <w:rsid w:val="00195506"/>
    <w:rsid w:val="001957AD"/>
    <w:rsid w:val="0019607C"/>
    <w:rsid w:val="001960FA"/>
    <w:rsid w:val="001964EA"/>
    <w:rsid w:val="00197C2D"/>
    <w:rsid w:val="001A0798"/>
    <w:rsid w:val="001A0F6C"/>
    <w:rsid w:val="001A1DA6"/>
    <w:rsid w:val="001A1DC9"/>
    <w:rsid w:val="001A1E7D"/>
    <w:rsid w:val="001A2AF2"/>
    <w:rsid w:val="001A33CC"/>
    <w:rsid w:val="001A39E0"/>
    <w:rsid w:val="001A3E0B"/>
    <w:rsid w:val="001A444C"/>
    <w:rsid w:val="001A4B84"/>
    <w:rsid w:val="001A4EFA"/>
    <w:rsid w:val="001A4F29"/>
    <w:rsid w:val="001A5B3A"/>
    <w:rsid w:val="001A6246"/>
    <w:rsid w:val="001A683E"/>
    <w:rsid w:val="001A6A04"/>
    <w:rsid w:val="001A7467"/>
    <w:rsid w:val="001A768C"/>
    <w:rsid w:val="001B0150"/>
    <w:rsid w:val="001B0994"/>
    <w:rsid w:val="001B09C5"/>
    <w:rsid w:val="001B09E6"/>
    <w:rsid w:val="001B0D67"/>
    <w:rsid w:val="001B1BB3"/>
    <w:rsid w:val="001B1D67"/>
    <w:rsid w:val="001B416C"/>
    <w:rsid w:val="001B4C5E"/>
    <w:rsid w:val="001B5026"/>
    <w:rsid w:val="001B57A9"/>
    <w:rsid w:val="001B5F50"/>
    <w:rsid w:val="001B5F7F"/>
    <w:rsid w:val="001B6644"/>
    <w:rsid w:val="001B6D66"/>
    <w:rsid w:val="001B7BA4"/>
    <w:rsid w:val="001B7F02"/>
    <w:rsid w:val="001C015F"/>
    <w:rsid w:val="001C08D1"/>
    <w:rsid w:val="001C0C98"/>
    <w:rsid w:val="001C17DD"/>
    <w:rsid w:val="001C17F2"/>
    <w:rsid w:val="001C2C38"/>
    <w:rsid w:val="001C307C"/>
    <w:rsid w:val="001C31B0"/>
    <w:rsid w:val="001C3247"/>
    <w:rsid w:val="001C32C4"/>
    <w:rsid w:val="001C388F"/>
    <w:rsid w:val="001C4D1B"/>
    <w:rsid w:val="001C4FA8"/>
    <w:rsid w:val="001C531D"/>
    <w:rsid w:val="001C5A99"/>
    <w:rsid w:val="001C5CA2"/>
    <w:rsid w:val="001C6A40"/>
    <w:rsid w:val="001C7300"/>
    <w:rsid w:val="001C749B"/>
    <w:rsid w:val="001C7C0A"/>
    <w:rsid w:val="001C7E22"/>
    <w:rsid w:val="001D0115"/>
    <w:rsid w:val="001D0857"/>
    <w:rsid w:val="001D1582"/>
    <w:rsid w:val="001D19EB"/>
    <w:rsid w:val="001D275B"/>
    <w:rsid w:val="001D349A"/>
    <w:rsid w:val="001D44EC"/>
    <w:rsid w:val="001D4BBA"/>
    <w:rsid w:val="001D5738"/>
    <w:rsid w:val="001D5A19"/>
    <w:rsid w:val="001D5E10"/>
    <w:rsid w:val="001D5E2D"/>
    <w:rsid w:val="001D656C"/>
    <w:rsid w:val="001D6679"/>
    <w:rsid w:val="001D6AD4"/>
    <w:rsid w:val="001D6ADA"/>
    <w:rsid w:val="001D706B"/>
    <w:rsid w:val="001D76FB"/>
    <w:rsid w:val="001D77E5"/>
    <w:rsid w:val="001D780F"/>
    <w:rsid w:val="001D7811"/>
    <w:rsid w:val="001E03BA"/>
    <w:rsid w:val="001E060A"/>
    <w:rsid w:val="001E065F"/>
    <w:rsid w:val="001E121B"/>
    <w:rsid w:val="001E242B"/>
    <w:rsid w:val="001E2C0E"/>
    <w:rsid w:val="001E325B"/>
    <w:rsid w:val="001E3994"/>
    <w:rsid w:val="001E39B1"/>
    <w:rsid w:val="001E39B6"/>
    <w:rsid w:val="001E49B1"/>
    <w:rsid w:val="001E56FE"/>
    <w:rsid w:val="001E655E"/>
    <w:rsid w:val="001E67EF"/>
    <w:rsid w:val="001E6F38"/>
    <w:rsid w:val="001E7025"/>
    <w:rsid w:val="001E7519"/>
    <w:rsid w:val="001E77AE"/>
    <w:rsid w:val="001F0043"/>
    <w:rsid w:val="001F02AE"/>
    <w:rsid w:val="001F1D70"/>
    <w:rsid w:val="001F1EF9"/>
    <w:rsid w:val="001F20CE"/>
    <w:rsid w:val="001F2AD9"/>
    <w:rsid w:val="001F2F5E"/>
    <w:rsid w:val="001F3846"/>
    <w:rsid w:val="001F391B"/>
    <w:rsid w:val="001F3A97"/>
    <w:rsid w:val="001F4FD4"/>
    <w:rsid w:val="001F52D0"/>
    <w:rsid w:val="001F57F3"/>
    <w:rsid w:val="001F5FF0"/>
    <w:rsid w:val="001F627E"/>
    <w:rsid w:val="001F6926"/>
    <w:rsid w:val="001F742C"/>
    <w:rsid w:val="001F753B"/>
    <w:rsid w:val="001F77F5"/>
    <w:rsid w:val="001F7E4F"/>
    <w:rsid w:val="002001CB"/>
    <w:rsid w:val="0020078B"/>
    <w:rsid w:val="00200C3C"/>
    <w:rsid w:val="002014A4"/>
    <w:rsid w:val="002018F2"/>
    <w:rsid w:val="00202CE9"/>
    <w:rsid w:val="002035E3"/>
    <w:rsid w:val="00203E78"/>
    <w:rsid w:val="00203E7D"/>
    <w:rsid w:val="00205302"/>
    <w:rsid w:val="00205934"/>
    <w:rsid w:val="00205D00"/>
    <w:rsid w:val="002062BA"/>
    <w:rsid w:val="0020637C"/>
    <w:rsid w:val="00206659"/>
    <w:rsid w:val="00206A07"/>
    <w:rsid w:val="00207DEC"/>
    <w:rsid w:val="00210340"/>
    <w:rsid w:val="002105CF"/>
    <w:rsid w:val="00210628"/>
    <w:rsid w:val="0021113D"/>
    <w:rsid w:val="0021116A"/>
    <w:rsid w:val="0021174D"/>
    <w:rsid w:val="00212189"/>
    <w:rsid w:val="00212230"/>
    <w:rsid w:val="00212778"/>
    <w:rsid w:val="002129DC"/>
    <w:rsid w:val="00212C7F"/>
    <w:rsid w:val="002132B7"/>
    <w:rsid w:val="00213A0C"/>
    <w:rsid w:val="002140EA"/>
    <w:rsid w:val="00214373"/>
    <w:rsid w:val="00214CEE"/>
    <w:rsid w:val="00214E86"/>
    <w:rsid w:val="00214EE4"/>
    <w:rsid w:val="00215A67"/>
    <w:rsid w:val="00215CD0"/>
    <w:rsid w:val="00216153"/>
    <w:rsid w:val="0021713D"/>
    <w:rsid w:val="002175FA"/>
    <w:rsid w:val="0021773E"/>
    <w:rsid w:val="00217E99"/>
    <w:rsid w:val="00220253"/>
    <w:rsid w:val="002203F1"/>
    <w:rsid w:val="00220819"/>
    <w:rsid w:val="00220CD4"/>
    <w:rsid w:val="00221A03"/>
    <w:rsid w:val="00221BCD"/>
    <w:rsid w:val="00222CA9"/>
    <w:rsid w:val="00222E20"/>
    <w:rsid w:val="002235E9"/>
    <w:rsid w:val="00224E43"/>
    <w:rsid w:val="00225229"/>
    <w:rsid w:val="002253FC"/>
    <w:rsid w:val="0022578B"/>
    <w:rsid w:val="00225A22"/>
    <w:rsid w:val="00225AC5"/>
    <w:rsid w:val="00225D25"/>
    <w:rsid w:val="00225D8E"/>
    <w:rsid w:val="002265D5"/>
    <w:rsid w:val="002271AF"/>
    <w:rsid w:val="002276C7"/>
    <w:rsid w:val="002279D3"/>
    <w:rsid w:val="002300FE"/>
    <w:rsid w:val="00230F69"/>
    <w:rsid w:val="00231653"/>
    <w:rsid w:val="002329DE"/>
    <w:rsid w:val="0023335A"/>
    <w:rsid w:val="002333C1"/>
    <w:rsid w:val="002334F8"/>
    <w:rsid w:val="0023386A"/>
    <w:rsid w:val="0023493E"/>
    <w:rsid w:val="0023534F"/>
    <w:rsid w:val="00235709"/>
    <w:rsid w:val="00235CDD"/>
    <w:rsid w:val="00235CF3"/>
    <w:rsid w:val="00235D47"/>
    <w:rsid w:val="00235FDE"/>
    <w:rsid w:val="002360D1"/>
    <w:rsid w:val="0023672B"/>
    <w:rsid w:val="00236EFD"/>
    <w:rsid w:val="002374AF"/>
    <w:rsid w:val="00237853"/>
    <w:rsid w:val="00237A6B"/>
    <w:rsid w:val="00240965"/>
    <w:rsid w:val="00240C55"/>
    <w:rsid w:val="00241356"/>
    <w:rsid w:val="00241375"/>
    <w:rsid w:val="00241591"/>
    <w:rsid w:val="00241C04"/>
    <w:rsid w:val="0024235A"/>
    <w:rsid w:val="00242A3B"/>
    <w:rsid w:val="00242F50"/>
    <w:rsid w:val="0024315D"/>
    <w:rsid w:val="00243167"/>
    <w:rsid w:val="0024318A"/>
    <w:rsid w:val="0024326F"/>
    <w:rsid w:val="0024330D"/>
    <w:rsid w:val="00243762"/>
    <w:rsid w:val="00243BBA"/>
    <w:rsid w:val="0024417C"/>
    <w:rsid w:val="002454F0"/>
    <w:rsid w:val="002458A8"/>
    <w:rsid w:val="00246220"/>
    <w:rsid w:val="00246B6D"/>
    <w:rsid w:val="00246C5C"/>
    <w:rsid w:val="0024786C"/>
    <w:rsid w:val="00247C8D"/>
    <w:rsid w:val="00247EE9"/>
    <w:rsid w:val="002502FF"/>
    <w:rsid w:val="0025051F"/>
    <w:rsid w:val="00251078"/>
    <w:rsid w:val="00251102"/>
    <w:rsid w:val="00251C19"/>
    <w:rsid w:val="002529C3"/>
    <w:rsid w:val="00252BAB"/>
    <w:rsid w:val="002536A4"/>
    <w:rsid w:val="00254391"/>
    <w:rsid w:val="00254DFD"/>
    <w:rsid w:val="002553FE"/>
    <w:rsid w:val="002554A2"/>
    <w:rsid w:val="00255BB3"/>
    <w:rsid w:val="00255C16"/>
    <w:rsid w:val="00256BA9"/>
    <w:rsid w:val="00256CE3"/>
    <w:rsid w:val="00257458"/>
    <w:rsid w:val="0025788F"/>
    <w:rsid w:val="0026003B"/>
    <w:rsid w:val="00260C5B"/>
    <w:rsid w:val="00261909"/>
    <w:rsid w:val="00261A76"/>
    <w:rsid w:val="00261B67"/>
    <w:rsid w:val="00261E10"/>
    <w:rsid w:val="002621BE"/>
    <w:rsid w:val="00262212"/>
    <w:rsid w:val="00263D02"/>
    <w:rsid w:val="00263D07"/>
    <w:rsid w:val="002641CB"/>
    <w:rsid w:val="00264375"/>
    <w:rsid w:val="00264BA1"/>
    <w:rsid w:val="00264DCF"/>
    <w:rsid w:val="00265074"/>
    <w:rsid w:val="00265258"/>
    <w:rsid w:val="00265898"/>
    <w:rsid w:val="00266575"/>
    <w:rsid w:val="0026671C"/>
    <w:rsid w:val="00266E26"/>
    <w:rsid w:val="002679E4"/>
    <w:rsid w:val="00271668"/>
    <w:rsid w:val="002733FE"/>
    <w:rsid w:val="00273966"/>
    <w:rsid w:val="00273AF0"/>
    <w:rsid w:val="00273EB8"/>
    <w:rsid w:val="00274BC6"/>
    <w:rsid w:val="00276614"/>
    <w:rsid w:val="00277AA8"/>
    <w:rsid w:val="0028058D"/>
    <w:rsid w:val="002805E6"/>
    <w:rsid w:val="00280608"/>
    <w:rsid w:val="00281AB5"/>
    <w:rsid w:val="002826E5"/>
    <w:rsid w:val="00283247"/>
    <w:rsid w:val="002842AA"/>
    <w:rsid w:val="00285003"/>
    <w:rsid w:val="0028507D"/>
    <w:rsid w:val="002858DE"/>
    <w:rsid w:val="00285AA2"/>
    <w:rsid w:val="0028663C"/>
    <w:rsid w:val="002869F6"/>
    <w:rsid w:val="00286BE7"/>
    <w:rsid w:val="0028730B"/>
    <w:rsid w:val="0028744D"/>
    <w:rsid w:val="0029088A"/>
    <w:rsid w:val="00292085"/>
    <w:rsid w:val="00292259"/>
    <w:rsid w:val="00292BCB"/>
    <w:rsid w:val="00292CCF"/>
    <w:rsid w:val="00293088"/>
    <w:rsid w:val="00293155"/>
    <w:rsid w:val="0029370F"/>
    <w:rsid w:val="00294300"/>
    <w:rsid w:val="0029430C"/>
    <w:rsid w:val="00294AFE"/>
    <w:rsid w:val="002950E1"/>
    <w:rsid w:val="00295C45"/>
    <w:rsid w:val="00295D9B"/>
    <w:rsid w:val="002960A6"/>
    <w:rsid w:val="0029668D"/>
    <w:rsid w:val="00296C75"/>
    <w:rsid w:val="00297343"/>
    <w:rsid w:val="002973ED"/>
    <w:rsid w:val="0029768E"/>
    <w:rsid w:val="00297B53"/>
    <w:rsid w:val="002A044E"/>
    <w:rsid w:val="002A049B"/>
    <w:rsid w:val="002A0627"/>
    <w:rsid w:val="002A0A40"/>
    <w:rsid w:val="002A16B0"/>
    <w:rsid w:val="002A179F"/>
    <w:rsid w:val="002A1921"/>
    <w:rsid w:val="002A345A"/>
    <w:rsid w:val="002A3AF2"/>
    <w:rsid w:val="002A3F8D"/>
    <w:rsid w:val="002A49D5"/>
    <w:rsid w:val="002A4FBC"/>
    <w:rsid w:val="002A51E0"/>
    <w:rsid w:val="002A587E"/>
    <w:rsid w:val="002A59C4"/>
    <w:rsid w:val="002A5D15"/>
    <w:rsid w:val="002A674F"/>
    <w:rsid w:val="002A7177"/>
    <w:rsid w:val="002A78C4"/>
    <w:rsid w:val="002B0000"/>
    <w:rsid w:val="002B0636"/>
    <w:rsid w:val="002B0A01"/>
    <w:rsid w:val="002B1508"/>
    <w:rsid w:val="002B16AD"/>
    <w:rsid w:val="002B21C1"/>
    <w:rsid w:val="002B2278"/>
    <w:rsid w:val="002B246D"/>
    <w:rsid w:val="002B2A26"/>
    <w:rsid w:val="002B3A0D"/>
    <w:rsid w:val="002B4763"/>
    <w:rsid w:val="002B4F1B"/>
    <w:rsid w:val="002B507F"/>
    <w:rsid w:val="002B563F"/>
    <w:rsid w:val="002B5644"/>
    <w:rsid w:val="002B636B"/>
    <w:rsid w:val="002B6471"/>
    <w:rsid w:val="002B6A56"/>
    <w:rsid w:val="002B768A"/>
    <w:rsid w:val="002C017F"/>
    <w:rsid w:val="002C041C"/>
    <w:rsid w:val="002C0905"/>
    <w:rsid w:val="002C2560"/>
    <w:rsid w:val="002C2B32"/>
    <w:rsid w:val="002C3006"/>
    <w:rsid w:val="002C3362"/>
    <w:rsid w:val="002C4D48"/>
    <w:rsid w:val="002C52F0"/>
    <w:rsid w:val="002C5756"/>
    <w:rsid w:val="002C5791"/>
    <w:rsid w:val="002C5F91"/>
    <w:rsid w:val="002C683A"/>
    <w:rsid w:val="002C6A09"/>
    <w:rsid w:val="002C6AC8"/>
    <w:rsid w:val="002C6C28"/>
    <w:rsid w:val="002C7B9E"/>
    <w:rsid w:val="002C7CAA"/>
    <w:rsid w:val="002D05ED"/>
    <w:rsid w:val="002D0D38"/>
    <w:rsid w:val="002D15D1"/>
    <w:rsid w:val="002D1699"/>
    <w:rsid w:val="002D2C29"/>
    <w:rsid w:val="002D2CAF"/>
    <w:rsid w:val="002D3739"/>
    <w:rsid w:val="002D3744"/>
    <w:rsid w:val="002D3B36"/>
    <w:rsid w:val="002D3B4F"/>
    <w:rsid w:val="002D4E1B"/>
    <w:rsid w:val="002D50B4"/>
    <w:rsid w:val="002D52D0"/>
    <w:rsid w:val="002D5910"/>
    <w:rsid w:val="002D61AA"/>
    <w:rsid w:val="002D62F9"/>
    <w:rsid w:val="002D69E9"/>
    <w:rsid w:val="002D6A25"/>
    <w:rsid w:val="002D76EC"/>
    <w:rsid w:val="002E0EDB"/>
    <w:rsid w:val="002E139A"/>
    <w:rsid w:val="002E16E7"/>
    <w:rsid w:val="002E1B84"/>
    <w:rsid w:val="002E1D30"/>
    <w:rsid w:val="002E1E5A"/>
    <w:rsid w:val="002E1E68"/>
    <w:rsid w:val="002E1F90"/>
    <w:rsid w:val="002E2028"/>
    <w:rsid w:val="002E2351"/>
    <w:rsid w:val="002E2559"/>
    <w:rsid w:val="002E2B39"/>
    <w:rsid w:val="002E2F86"/>
    <w:rsid w:val="002E3235"/>
    <w:rsid w:val="002E3A66"/>
    <w:rsid w:val="002E4A72"/>
    <w:rsid w:val="002E5267"/>
    <w:rsid w:val="002E535F"/>
    <w:rsid w:val="002E5675"/>
    <w:rsid w:val="002E571B"/>
    <w:rsid w:val="002E576E"/>
    <w:rsid w:val="002E57AE"/>
    <w:rsid w:val="002E69A0"/>
    <w:rsid w:val="002E69C9"/>
    <w:rsid w:val="002E6FFD"/>
    <w:rsid w:val="002E7401"/>
    <w:rsid w:val="002E74F4"/>
    <w:rsid w:val="002E7603"/>
    <w:rsid w:val="002E7828"/>
    <w:rsid w:val="002F0AD6"/>
    <w:rsid w:val="002F10B3"/>
    <w:rsid w:val="002F1676"/>
    <w:rsid w:val="002F2821"/>
    <w:rsid w:val="002F2C08"/>
    <w:rsid w:val="002F2E0A"/>
    <w:rsid w:val="002F2F10"/>
    <w:rsid w:val="002F39AB"/>
    <w:rsid w:val="002F3D31"/>
    <w:rsid w:val="002F440A"/>
    <w:rsid w:val="002F4AAE"/>
    <w:rsid w:val="002F5045"/>
    <w:rsid w:val="002F516B"/>
    <w:rsid w:val="002F54E2"/>
    <w:rsid w:val="002F568A"/>
    <w:rsid w:val="002F572F"/>
    <w:rsid w:val="002F5ED2"/>
    <w:rsid w:val="002F6715"/>
    <w:rsid w:val="002F72DA"/>
    <w:rsid w:val="002F7B55"/>
    <w:rsid w:val="0030001D"/>
    <w:rsid w:val="00300086"/>
    <w:rsid w:val="00300627"/>
    <w:rsid w:val="00300935"/>
    <w:rsid w:val="003009C7"/>
    <w:rsid w:val="00300A98"/>
    <w:rsid w:val="00300E40"/>
    <w:rsid w:val="00300EC0"/>
    <w:rsid w:val="0030110B"/>
    <w:rsid w:val="0030135D"/>
    <w:rsid w:val="003014C1"/>
    <w:rsid w:val="0030150F"/>
    <w:rsid w:val="00301E38"/>
    <w:rsid w:val="003020F7"/>
    <w:rsid w:val="0030264F"/>
    <w:rsid w:val="00302900"/>
    <w:rsid w:val="0030331D"/>
    <w:rsid w:val="00303530"/>
    <w:rsid w:val="00303C19"/>
    <w:rsid w:val="0030416A"/>
    <w:rsid w:val="003048B9"/>
    <w:rsid w:val="00304B3F"/>
    <w:rsid w:val="0030532A"/>
    <w:rsid w:val="003057B4"/>
    <w:rsid w:val="0030688E"/>
    <w:rsid w:val="00306B67"/>
    <w:rsid w:val="003074E1"/>
    <w:rsid w:val="003077E6"/>
    <w:rsid w:val="003079B8"/>
    <w:rsid w:val="003102CA"/>
    <w:rsid w:val="003107BB"/>
    <w:rsid w:val="003108E9"/>
    <w:rsid w:val="00310DCE"/>
    <w:rsid w:val="00310E48"/>
    <w:rsid w:val="003113DE"/>
    <w:rsid w:val="0031188F"/>
    <w:rsid w:val="0031264E"/>
    <w:rsid w:val="00312661"/>
    <w:rsid w:val="00313372"/>
    <w:rsid w:val="003133BD"/>
    <w:rsid w:val="00313695"/>
    <w:rsid w:val="003136B8"/>
    <w:rsid w:val="0031377F"/>
    <w:rsid w:val="00315065"/>
    <w:rsid w:val="0031523D"/>
    <w:rsid w:val="00315F71"/>
    <w:rsid w:val="003174F9"/>
    <w:rsid w:val="00317FEC"/>
    <w:rsid w:val="003200F4"/>
    <w:rsid w:val="00320391"/>
    <w:rsid w:val="0032138F"/>
    <w:rsid w:val="003216A9"/>
    <w:rsid w:val="003218E2"/>
    <w:rsid w:val="0032193C"/>
    <w:rsid w:val="00321D38"/>
    <w:rsid w:val="003221DF"/>
    <w:rsid w:val="0032259C"/>
    <w:rsid w:val="003226C1"/>
    <w:rsid w:val="00322BC9"/>
    <w:rsid w:val="00322BF4"/>
    <w:rsid w:val="00323420"/>
    <w:rsid w:val="0032385C"/>
    <w:rsid w:val="00323E5B"/>
    <w:rsid w:val="00323F0D"/>
    <w:rsid w:val="003246B7"/>
    <w:rsid w:val="003246F2"/>
    <w:rsid w:val="003247F7"/>
    <w:rsid w:val="00324D08"/>
    <w:rsid w:val="00324D85"/>
    <w:rsid w:val="00324EC6"/>
    <w:rsid w:val="00325BF2"/>
    <w:rsid w:val="003273A2"/>
    <w:rsid w:val="00327A49"/>
    <w:rsid w:val="00330035"/>
    <w:rsid w:val="0033016E"/>
    <w:rsid w:val="00331285"/>
    <w:rsid w:val="00331E6B"/>
    <w:rsid w:val="003328C3"/>
    <w:rsid w:val="003330C9"/>
    <w:rsid w:val="00333154"/>
    <w:rsid w:val="00333580"/>
    <w:rsid w:val="0033415A"/>
    <w:rsid w:val="0033434E"/>
    <w:rsid w:val="0033491F"/>
    <w:rsid w:val="003359F7"/>
    <w:rsid w:val="00335AAC"/>
    <w:rsid w:val="0033630B"/>
    <w:rsid w:val="00336489"/>
    <w:rsid w:val="003366AD"/>
    <w:rsid w:val="00336C9B"/>
    <w:rsid w:val="00336D4F"/>
    <w:rsid w:val="00336F71"/>
    <w:rsid w:val="00337027"/>
    <w:rsid w:val="00337202"/>
    <w:rsid w:val="00337C2F"/>
    <w:rsid w:val="00337CCE"/>
    <w:rsid w:val="00340311"/>
    <w:rsid w:val="003403DF"/>
    <w:rsid w:val="00340EB6"/>
    <w:rsid w:val="00341AA2"/>
    <w:rsid w:val="00341CCE"/>
    <w:rsid w:val="00342324"/>
    <w:rsid w:val="003423B7"/>
    <w:rsid w:val="00342C4D"/>
    <w:rsid w:val="00343800"/>
    <w:rsid w:val="0034389C"/>
    <w:rsid w:val="00343922"/>
    <w:rsid w:val="00343A65"/>
    <w:rsid w:val="0034414C"/>
    <w:rsid w:val="0034421D"/>
    <w:rsid w:val="003444FD"/>
    <w:rsid w:val="0034481C"/>
    <w:rsid w:val="00344A32"/>
    <w:rsid w:val="00344AC2"/>
    <w:rsid w:val="00344BD7"/>
    <w:rsid w:val="00344D2D"/>
    <w:rsid w:val="0034513C"/>
    <w:rsid w:val="00345184"/>
    <w:rsid w:val="003452E0"/>
    <w:rsid w:val="00345561"/>
    <w:rsid w:val="00345CB7"/>
    <w:rsid w:val="00345D84"/>
    <w:rsid w:val="00346A8B"/>
    <w:rsid w:val="00346C6E"/>
    <w:rsid w:val="003470F0"/>
    <w:rsid w:val="0034747A"/>
    <w:rsid w:val="00347ABB"/>
    <w:rsid w:val="003512AA"/>
    <w:rsid w:val="003512AB"/>
    <w:rsid w:val="00351FD4"/>
    <w:rsid w:val="00353334"/>
    <w:rsid w:val="0035348A"/>
    <w:rsid w:val="003542DF"/>
    <w:rsid w:val="00354FE0"/>
    <w:rsid w:val="003570D9"/>
    <w:rsid w:val="00357271"/>
    <w:rsid w:val="003574FA"/>
    <w:rsid w:val="003575F7"/>
    <w:rsid w:val="00357A02"/>
    <w:rsid w:val="0036055F"/>
    <w:rsid w:val="00360A42"/>
    <w:rsid w:val="00360D9A"/>
    <w:rsid w:val="0036108A"/>
    <w:rsid w:val="0036111D"/>
    <w:rsid w:val="003613B6"/>
    <w:rsid w:val="003623DE"/>
    <w:rsid w:val="00362687"/>
    <w:rsid w:val="00362715"/>
    <w:rsid w:val="0036349B"/>
    <w:rsid w:val="00363727"/>
    <w:rsid w:val="00363802"/>
    <w:rsid w:val="003647E2"/>
    <w:rsid w:val="00364A6D"/>
    <w:rsid w:val="0036524E"/>
    <w:rsid w:val="00365486"/>
    <w:rsid w:val="003662E3"/>
    <w:rsid w:val="00366631"/>
    <w:rsid w:val="00366AC7"/>
    <w:rsid w:val="00366B00"/>
    <w:rsid w:val="0036707D"/>
    <w:rsid w:val="00367230"/>
    <w:rsid w:val="00367899"/>
    <w:rsid w:val="003678B2"/>
    <w:rsid w:val="00367EA3"/>
    <w:rsid w:val="003700E6"/>
    <w:rsid w:val="00370266"/>
    <w:rsid w:val="00370995"/>
    <w:rsid w:val="00370AEE"/>
    <w:rsid w:val="00370DBC"/>
    <w:rsid w:val="0037160C"/>
    <w:rsid w:val="00371D1A"/>
    <w:rsid w:val="00371DF4"/>
    <w:rsid w:val="00372082"/>
    <w:rsid w:val="00372510"/>
    <w:rsid w:val="00372ADE"/>
    <w:rsid w:val="0037323F"/>
    <w:rsid w:val="00373D69"/>
    <w:rsid w:val="00374608"/>
    <w:rsid w:val="003747FA"/>
    <w:rsid w:val="00374D2C"/>
    <w:rsid w:val="00375009"/>
    <w:rsid w:val="00375655"/>
    <w:rsid w:val="00375D83"/>
    <w:rsid w:val="00375E2D"/>
    <w:rsid w:val="0037712E"/>
    <w:rsid w:val="003774BA"/>
    <w:rsid w:val="00377635"/>
    <w:rsid w:val="00377F32"/>
    <w:rsid w:val="003804AD"/>
    <w:rsid w:val="003806A4"/>
    <w:rsid w:val="0038094F"/>
    <w:rsid w:val="00380C3B"/>
    <w:rsid w:val="003815A9"/>
    <w:rsid w:val="003819DD"/>
    <w:rsid w:val="00382002"/>
    <w:rsid w:val="003820E0"/>
    <w:rsid w:val="00382D91"/>
    <w:rsid w:val="00382EFA"/>
    <w:rsid w:val="003830EF"/>
    <w:rsid w:val="00383A18"/>
    <w:rsid w:val="00383CE1"/>
    <w:rsid w:val="00383E9D"/>
    <w:rsid w:val="003844FB"/>
    <w:rsid w:val="0038571E"/>
    <w:rsid w:val="00385C6D"/>
    <w:rsid w:val="00386271"/>
    <w:rsid w:val="00386A6E"/>
    <w:rsid w:val="00386D4A"/>
    <w:rsid w:val="00387A21"/>
    <w:rsid w:val="00387ADD"/>
    <w:rsid w:val="003906EC"/>
    <w:rsid w:val="00390913"/>
    <w:rsid w:val="00390BBB"/>
    <w:rsid w:val="0039149B"/>
    <w:rsid w:val="00391DB1"/>
    <w:rsid w:val="00392147"/>
    <w:rsid w:val="00394190"/>
    <w:rsid w:val="003944B7"/>
    <w:rsid w:val="0039496D"/>
    <w:rsid w:val="00394ACD"/>
    <w:rsid w:val="00394D98"/>
    <w:rsid w:val="003955F0"/>
    <w:rsid w:val="003960F9"/>
    <w:rsid w:val="00396AA6"/>
    <w:rsid w:val="00396B8E"/>
    <w:rsid w:val="00397504"/>
    <w:rsid w:val="00397609"/>
    <w:rsid w:val="0039769A"/>
    <w:rsid w:val="00397D5C"/>
    <w:rsid w:val="003A0076"/>
    <w:rsid w:val="003A0078"/>
    <w:rsid w:val="003A1093"/>
    <w:rsid w:val="003A1128"/>
    <w:rsid w:val="003A13E3"/>
    <w:rsid w:val="003A198B"/>
    <w:rsid w:val="003A22D2"/>
    <w:rsid w:val="003A2B15"/>
    <w:rsid w:val="003A3030"/>
    <w:rsid w:val="003A375E"/>
    <w:rsid w:val="003A4225"/>
    <w:rsid w:val="003A4538"/>
    <w:rsid w:val="003A5439"/>
    <w:rsid w:val="003A5B82"/>
    <w:rsid w:val="003A5FD6"/>
    <w:rsid w:val="003A651F"/>
    <w:rsid w:val="003A6A43"/>
    <w:rsid w:val="003A70F2"/>
    <w:rsid w:val="003A7350"/>
    <w:rsid w:val="003A787D"/>
    <w:rsid w:val="003A7944"/>
    <w:rsid w:val="003A7A2C"/>
    <w:rsid w:val="003A7D6F"/>
    <w:rsid w:val="003A7D8B"/>
    <w:rsid w:val="003A7F5A"/>
    <w:rsid w:val="003B044A"/>
    <w:rsid w:val="003B112C"/>
    <w:rsid w:val="003B1777"/>
    <w:rsid w:val="003B183A"/>
    <w:rsid w:val="003B22C8"/>
    <w:rsid w:val="003B244F"/>
    <w:rsid w:val="003B2CCE"/>
    <w:rsid w:val="003B2D64"/>
    <w:rsid w:val="003B2F3A"/>
    <w:rsid w:val="003B3192"/>
    <w:rsid w:val="003B32BF"/>
    <w:rsid w:val="003B334E"/>
    <w:rsid w:val="003B3772"/>
    <w:rsid w:val="003B3EC8"/>
    <w:rsid w:val="003B402D"/>
    <w:rsid w:val="003B4181"/>
    <w:rsid w:val="003B44F3"/>
    <w:rsid w:val="003B4687"/>
    <w:rsid w:val="003B4F7D"/>
    <w:rsid w:val="003B5426"/>
    <w:rsid w:val="003B5678"/>
    <w:rsid w:val="003B5D24"/>
    <w:rsid w:val="003B5F3E"/>
    <w:rsid w:val="003B68F3"/>
    <w:rsid w:val="003B7193"/>
    <w:rsid w:val="003C07CC"/>
    <w:rsid w:val="003C1934"/>
    <w:rsid w:val="003C19B3"/>
    <w:rsid w:val="003C20E0"/>
    <w:rsid w:val="003C25C7"/>
    <w:rsid w:val="003C2711"/>
    <w:rsid w:val="003C2826"/>
    <w:rsid w:val="003C2DB5"/>
    <w:rsid w:val="003C2E68"/>
    <w:rsid w:val="003C3DC1"/>
    <w:rsid w:val="003C4A8E"/>
    <w:rsid w:val="003C4BDD"/>
    <w:rsid w:val="003C4CE5"/>
    <w:rsid w:val="003C54FA"/>
    <w:rsid w:val="003C5B5E"/>
    <w:rsid w:val="003C60F6"/>
    <w:rsid w:val="003C6165"/>
    <w:rsid w:val="003C7AF1"/>
    <w:rsid w:val="003D0F22"/>
    <w:rsid w:val="003D0FB2"/>
    <w:rsid w:val="003D11C4"/>
    <w:rsid w:val="003D18B2"/>
    <w:rsid w:val="003D35BE"/>
    <w:rsid w:val="003D3F21"/>
    <w:rsid w:val="003D51D2"/>
    <w:rsid w:val="003D5972"/>
    <w:rsid w:val="003D5A98"/>
    <w:rsid w:val="003D619B"/>
    <w:rsid w:val="003D65E7"/>
    <w:rsid w:val="003D6757"/>
    <w:rsid w:val="003D6C1C"/>
    <w:rsid w:val="003D7C4A"/>
    <w:rsid w:val="003E12D6"/>
    <w:rsid w:val="003E23C6"/>
    <w:rsid w:val="003E25F8"/>
    <w:rsid w:val="003E272D"/>
    <w:rsid w:val="003E2856"/>
    <w:rsid w:val="003E2883"/>
    <w:rsid w:val="003E3785"/>
    <w:rsid w:val="003E3B13"/>
    <w:rsid w:val="003E4D91"/>
    <w:rsid w:val="003E4E16"/>
    <w:rsid w:val="003E52EF"/>
    <w:rsid w:val="003E5F9D"/>
    <w:rsid w:val="003E6104"/>
    <w:rsid w:val="003E61B4"/>
    <w:rsid w:val="003E62E4"/>
    <w:rsid w:val="003E686D"/>
    <w:rsid w:val="003E6FBA"/>
    <w:rsid w:val="003E7518"/>
    <w:rsid w:val="003E76BE"/>
    <w:rsid w:val="003F1522"/>
    <w:rsid w:val="003F1B16"/>
    <w:rsid w:val="003F1C19"/>
    <w:rsid w:val="003F2207"/>
    <w:rsid w:val="003F2592"/>
    <w:rsid w:val="003F355B"/>
    <w:rsid w:val="003F5A85"/>
    <w:rsid w:val="003F5BBC"/>
    <w:rsid w:val="003F5FE7"/>
    <w:rsid w:val="003F66BF"/>
    <w:rsid w:val="003F6C38"/>
    <w:rsid w:val="003F6F83"/>
    <w:rsid w:val="003F7A97"/>
    <w:rsid w:val="0040195E"/>
    <w:rsid w:val="00401ABA"/>
    <w:rsid w:val="00402093"/>
    <w:rsid w:val="0040280C"/>
    <w:rsid w:val="00402A13"/>
    <w:rsid w:val="00403098"/>
    <w:rsid w:val="004030E5"/>
    <w:rsid w:val="00403797"/>
    <w:rsid w:val="004039D3"/>
    <w:rsid w:val="0040416F"/>
    <w:rsid w:val="004041BE"/>
    <w:rsid w:val="00404637"/>
    <w:rsid w:val="00404A74"/>
    <w:rsid w:val="00404E14"/>
    <w:rsid w:val="004058F9"/>
    <w:rsid w:val="00405C8D"/>
    <w:rsid w:val="00405D43"/>
    <w:rsid w:val="00405DEB"/>
    <w:rsid w:val="00406580"/>
    <w:rsid w:val="00406ADF"/>
    <w:rsid w:val="00406B09"/>
    <w:rsid w:val="00406D04"/>
    <w:rsid w:val="00407676"/>
    <w:rsid w:val="00410451"/>
    <w:rsid w:val="00410E3E"/>
    <w:rsid w:val="00411029"/>
    <w:rsid w:val="004117F5"/>
    <w:rsid w:val="00411FF4"/>
    <w:rsid w:val="0041278F"/>
    <w:rsid w:val="00412D4A"/>
    <w:rsid w:val="00412E49"/>
    <w:rsid w:val="00412F4F"/>
    <w:rsid w:val="0041390C"/>
    <w:rsid w:val="004140F7"/>
    <w:rsid w:val="00414BF0"/>
    <w:rsid w:val="0041535C"/>
    <w:rsid w:val="00415933"/>
    <w:rsid w:val="00416193"/>
    <w:rsid w:val="00416242"/>
    <w:rsid w:val="004177DF"/>
    <w:rsid w:val="00417BBA"/>
    <w:rsid w:val="00420BC1"/>
    <w:rsid w:val="00420D79"/>
    <w:rsid w:val="00421A9A"/>
    <w:rsid w:val="00422645"/>
    <w:rsid w:val="0042335A"/>
    <w:rsid w:val="004233D4"/>
    <w:rsid w:val="00423AB1"/>
    <w:rsid w:val="00424CAE"/>
    <w:rsid w:val="00424FAB"/>
    <w:rsid w:val="004253EF"/>
    <w:rsid w:val="004257F1"/>
    <w:rsid w:val="00425FFC"/>
    <w:rsid w:val="00427074"/>
    <w:rsid w:val="0042747F"/>
    <w:rsid w:val="00427A7B"/>
    <w:rsid w:val="00430426"/>
    <w:rsid w:val="00430B09"/>
    <w:rsid w:val="004313AF"/>
    <w:rsid w:val="004319A3"/>
    <w:rsid w:val="004319C7"/>
    <w:rsid w:val="00431C1B"/>
    <w:rsid w:val="004323E1"/>
    <w:rsid w:val="00433264"/>
    <w:rsid w:val="00433538"/>
    <w:rsid w:val="00434033"/>
    <w:rsid w:val="00434079"/>
    <w:rsid w:val="00434CE0"/>
    <w:rsid w:val="00435152"/>
    <w:rsid w:val="0043567A"/>
    <w:rsid w:val="00436317"/>
    <w:rsid w:val="004368EF"/>
    <w:rsid w:val="00436F68"/>
    <w:rsid w:val="00437C7A"/>
    <w:rsid w:val="00437EA1"/>
    <w:rsid w:val="00440521"/>
    <w:rsid w:val="00441172"/>
    <w:rsid w:val="0044189E"/>
    <w:rsid w:val="00441B10"/>
    <w:rsid w:val="00442314"/>
    <w:rsid w:val="004423D7"/>
    <w:rsid w:val="00442BC6"/>
    <w:rsid w:val="0044307E"/>
    <w:rsid w:val="00443DB1"/>
    <w:rsid w:val="004441C4"/>
    <w:rsid w:val="004441CB"/>
    <w:rsid w:val="004442E8"/>
    <w:rsid w:val="00444571"/>
    <w:rsid w:val="00444A0A"/>
    <w:rsid w:val="00444B62"/>
    <w:rsid w:val="00445BBC"/>
    <w:rsid w:val="00446661"/>
    <w:rsid w:val="0044680F"/>
    <w:rsid w:val="00447586"/>
    <w:rsid w:val="004476B6"/>
    <w:rsid w:val="00450C27"/>
    <w:rsid w:val="00451CF0"/>
    <w:rsid w:val="00452C47"/>
    <w:rsid w:val="00452D1E"/>
    <w:rsid w:val="00452D44"/>
    <w:rsid w:val="004537CB"/>
    <w:rsid w:val="00454403"/>
    <w:rsid w:val="0045441A"/>
    <w:rsid w:val="00455407"/>
    <w:rsid w:val="004559C0"/>
    <w:rsid w:val="00455A66"/>
    <w:rsid w:val="00455B82"/>
    <w:rsid w:val="00455CC5"/>
    <w:rsid w:val="0045707A"/>
    <w:rsid w:val="00457396"/>
    <w:rsid w:val="00457866"/>
    <w:rsid w:val="00457B7A"/>
    <w:rsid w:val="00457CDF"/>
    <w:rsid w:val="00460477"/>
    <w:rsid w:val="004605AE"/>
    <w:rsid w:val="004606D9"/>
    <w:rsid w:val="00460AD0"/>
    <w:rsid w:val="00461B98"/>
    <w:rsid w:val="00462C88"/>
    <w:rsid w:val="00462FA8"/>
    <w:rsid w:val="00462FDE"/>
    <w:rsid w:val="00463834"/>
    <w:rsid w:val="00463BFC"/>
    <w:rsid w:val="0046529B"/>
    <w:rsid w:val="00465581"/>
    <w:rsid w:val="00465BFA"/>
    <w:rsid w:val="00465E60"/>
    <w:rsid w:val="004669C4"/>
    <w:rsid w:val="00466ECA"/>
    <w:rsid w:val="0046794A"/>
    <w:rsid w:val="004710A4"/>
    <w:rsid w:val="00471598"/>
    <w:rsid w:val="004717E6"/>
    <w:rsid w:val="004719C5"/>
    <w:rsid w:val="004725D3"/>
    <w:rsid w:val="00472616"/>
    <w:rsid w:val="0047269B"/>
    <w:rsid w:val="00472A90"/>
    <w:rsid w:val="004735B4"/>
    <w:rsid w:val="00473DD4"/>
    <w:rsid w:val="00474EEB"/>
    <w:rsid w:val="004750EB"/>
    <w:rsid w:val="00477179"/>
    <w:rsid w:val="004774C3"/>
    <w:rsid w:val="00477F50"/>
    <w:rsid w:val="004801F7"/>
    <w:rsid w:val="004802F5"/>
    <w:rsid w:val="00480527"/>
    <w:rsid w:val="0048175D"/>
    <w:rsid w:val="00481AAB"/>
    <w:rsid w:val="004821A8"/>
    <w:rsid w:val="00483219"/>
    <w:rsid w:val="00484B91"/>
    <w:rsid w:val="00485287"/>
    <w:rsid w:val="00486660"/>
    <w:rsid w:val="00486746"/>
    <w:rsid w:val="00486928"/>
    <w:rsid w:val="004870C2"/>
    <w:rsid w:val="004872B9"/>
    <w:rsid w:val="00487899"/>
    <w:rsid w:val="00487937"/>
    <w:rsid w:val="00487AD0"/>
    <w:rsid w:val="0049073E"/>
    <w:rsid w:val="00490A62"/>
    <w:rsid w:val="00490A6E"/>
    <w:rsid w:val="00490B3E"/>
    <w:rsid w:val="00490FD2"/>
    <w:rsid w:val="004915BC"/>
    <w:rsid w:val="00491FE2"/>
    <w:rsid w:val="00492318"/>
    <w:rsid w:val="004924C5"/>
    <w:rsid w:val="00492CB5"/>
    <w:rsid w:val="00492DDA"/>
    <w:rsid w:val="00493106"/>
    <w:rsid w:val="0049345B"/>
    <w:rsid w:val="004939C8"/>
    <w:rsid w:val="00493E3B"/>
    <w:rsid w:val="00494C21"/>
    <w:rsid w:val="004952F9"/>
    <w:rsid w:val="00495DF9"/>
    <w:rsid w:val="0049607F"/>
    <w:rsid w:val="004960BF"/>
    <w:rsid w:val="00496F91"/>
    <w:rsid w:val="004979ED"/>
    <w:rsid w:val="00497B94"/>
    <w:rsid w:val="004A008A"/>
    <w:rsid w:val="004A0B8A"/>
    <w:rsid w:val="004A1DB2"/>
    <w:rsid w:val="004A22CB"/>
    <w:rsid w:val="004A3285"/>
    <w:rsid w:val="004A3408"/>
    <w:rsid w:val="004A35DF"/>
    <w:rsid w:val="004A3B81"/>
    <w:rsid w:val="004A4AAC"/>
    <w:rsid w:val="004A5DFB"/>
    <w:rsid w:val="004A6532"/>
    <w:rsid w:val="004A675E"/>
    <w:rsid w:val="004A7033"/>
    <w:rsid w:val="004A7B30"/>
    <w:rsid w:val="004B09B0"/>
    <w:rsid w:val="004B1716"/>
    <w:rsid w:val="004B1E82"/>
    <w:rsid w:val="004B2B63"/>
    <w:rsid w:val="004B3D43"/>
    <w:rsid w:val="004B42A4"/>
    <w:rsid w:val="004B434A"/>
    <w:rsid w:val="004B46C1"/>
    <w:rsid w:val="004B4ABB"/>
    <w:rsid w:val="004B56A0"/>
    <w:rsid w:val="004B5AC2"/>
    <w:rsid w:val="004B63A6"/>
    <w:rsid w:val="004B6854"/>
    <w:rsid w:val="004B6B75"/>
    <w:rsid w:val="004B74E7"/>
    <w:rsid w:val="004C01D1"/>
    <w:rsid w:val="004C107B"/>
    <w:rsid w:val="004C1C00"/>
    <w:rsid w:val="004C1F70"/>
    <w:rsid w:val="004C2563"/>
    <w:rsid w:val="004C3341"/>
    <w:rsid w:val="004C36DC"/>
    <w:rsid w:val="004C3FC3"/>
    <w:rsid w:val="004C461E"/>
    <w:rsid w:val="004C467C"/>
    <w:rsid w:val="004C4F2B"/>
    <w:rsid w:val="004C570D"/>
    <w:rsid w:val="004C576D"/>
    <w:rsid w:val="004C5F9E"/>
    <w:rsid w:val="004C6B36"/>
    <w:rsid w:val="004C6E87"/>
    <w:rsid w:val="004C78E1"/>
    <w:rsid w:val="004D0EBD"/>
    <w:rsid w:val="004D15F3"/>
    <w:rsid w:val="004D1FC8"/>
    <w:rsid w:val="004D4715"/>
    <w:rsid w:val="004D4732"/>
    <w:rsid w:val="004D4AC6"/>
    <w:rsid w:val="004D513D"/>
    <w:rsid w:val="004D67C7"/>
    <w:rsid w:val="004D7274"/>
    <w:rsid w:val="004D728C"/>
    <w:rsid w:val="004D7327"/>
    <w:rsid w:val="004D738B"/>
    <w:rsid w:val="004D7F48"/>
    <w:rsid w:val="004E01EC"/>
    <w:rsid w:val="004E03D2"/>
    <w:rsid w:val="004E05B5"/>
    <w:rsid w:val="004E2F44"/>
    <w:rsid w:val="004E330A"/>
    <w:rsid w:val="004E3386"/>
    <w:rsid w:val="004E4344"/>
    <w:rsid w:val="004E4D0F"/>
    <w:rsid w:val="004E4D93"/>
    <w:rsid w:val="004E5743"/>
    <w:rsid w:val="004E5A00"/>
    <w:rsid w:val="004E60C7"/>
    <w:rsid w:val="004E7534"/>
    <w:rsid w:val="004E7888"/>
    <w:rsid w:val="004E7E1A"/>
    <w:rsid w:val="004F0145"/>
    <w:rsid w:val="004F043E"/>
    <w:rsid w:val="004F0BD5"/>
    <w:rsid w:val="004F0F39"/>
    <w:rsid w:val="004F161C"/>
    <w:rsid w:val="004F19BB"/>
    <w:rsid w:val="004F29E6"/>
    <w:rsid w:val="004F2BA6"/>
    <w:rsid w:val="004F3559"/>
    <w:rsid w:val="004F37B5"/>
    <w:rsid w:val="004F3AFF"/>
    <w:rsid w:val="004F3C2B"/>
    <w:rsid w:val="004F410F"/>
    <w:rsid w:val="004F426E"/>
    <w:rsid w:val="004F438C"/>
    <w:rsid w:val="004F44F6"/>
    <w:rsid w:val="004F481D"/>
    <w:rsid w:val="004F5567"/>
    <w:rsid w:val="004F57D5"/>
    <w:rsid w:val="004F57D6"/>
    <w:rsid w:val="004F5D39"/>
    <w:rsid w:val="004F7DE8"/>
    <w:rsid w:val="005000C2"/>
    <w:rsid w:val="00500833"/>
    <w:rsid w:val="0050163C"/>
    <w:rsid w:val="00501933"/>
    <w:rsid w:val="00501BAE"/>
    <w:rsid w:val="00501C1B"/>
    <w:rsid w:val="00501ED2"/>
    <w:rsid w:val="0050216C"/>
    <w:rsid w:val="00502FA3"/>
    <w:rsid w:val="005034A5"/>
    <w:rsid w:val="0050359E"/>
    <w:rsid w:val="00503C9C"/>
    <w:rsid w:val="00503E03"/>
    <w:rsid w:val="00504027"/>
    <w:rsid w:val="00504282"/>
    <w:rsid w:val="00504283"/>
    <w:rsid w:val="00504A18"/>
    <w:rsid w:val="00504A4B"/>
    <w:rsid w:val="00504E67"/>
    <w:rsid w:val="00506AEC"/>
    <w:rsid w:val="00506B8C"/>
    <w:rsid w:val="00506B9B"/>
    <w:rsid w:val="00507D0C"/>
    <w:rsid w:val="005109FB"/>
    <w:rsid w:val="00510C44"/>
    <w:rsid w:val="0051101B"/>
    <w:rsid w:val="0051143A"/>
    <w:rsid w:val="00511675"/>
    <w:rsid w:val="005120C6"/>
    <w:rsid w:val="00512234"/>
    <w:rsid w:val="00512483"/>
    <w:rsid w:val="00512EF7"/>
    <w:rsid w:val="00513143"/>
    <w:rsid w:val="005132C9"/>
    <w:rsid w:val="00514496"/>
    <w:rsid w:val="00514E20"/>
    <w:rsid w:val="00515220"/>
    <w:rsid w:val="005154CA"/>
    <w:rsid w:val="00515999"/>
    <w:rsid w:val="00516051"/>
    <w:rsid w:val="00516313"/>
    <w:rsid w:val="00517EB7"/>
    <w:rsid w:val="00520785"/>
    <w:rsid w:val="00520B67"/>
    <w:rsid w:val="00520C35"/>
    <w:rsid w:val="00520C96"/>
    <w:rsid w:val="00520D67"/>
    <w:rsid w:val="00520E57"/>
    <w:rsid w:val="00520E8B"/>
    <w:rsid w:val="00521002"/>
    <w:rsid w:val="00521078"/>
    <w:rsid w:val="00521320"/>
    <w:rsid w:val="0052186C"/>
    <w:rsid w:val="00522629"/>
    <w:rsid w:val="00523748"/>
    <w:rsid w:val="00523850"/>
    <w:rsid w:val="00523B1B"/>
    <w:rsid w:val="00524531"/>
    <w:rsid w:val="005247AB"/>
    <w:rsid w:val="00524BD4"/>
    <w:rsid w:val="0052536B"/>
    <w:rsid w:val="00525A56"/>
    <w:rsid w:val="00525E81"/>
    <w:rsid w:val="005260D2"/>
    <w:rsid w:val="0052652E"/>
    <w:rsid w:val="005268A7"/>
    <w:rsid w:val="00526B5E"/>
    <w:rsid w:val="00527C85"/>
    <w:rsid w:val="00527D4B"/>
    <w:rsid w:val="0053012B"/>
    <w:rsid w:val="0053047F"/>
    <w:rsid w:val="005305A0"/>
    <w:rsid w:val="00530F32"/>
    <w:rsid w:val="005313A5"/>
    <w:rsid w:val="00531BB5"/>
    <w:rsid w:val="00531D92"/>
    <w:rsid w:val="0053227D"/>
    <w:rsid w:val="005322A9"/>
    <w:rsid w:val="005323E3"/>
    <w:rsid w:val="00532439"/>
    <w:rsid w:val="005324C3"/>
    <w:rsid w:val="00532C40"/>
    <w:rsid w:val="0053499F"/>
    <w:rsid w:val="005370D9"/>
    <w:rsid w:val="005407BF"/>
    <w:rsid w:val="0054237C"/>
    <w:rsid w:val="005423C9"/>
    <w:rsid w:val="0054293C"/>
    <w:rsid w:val="00543767"/>
    <w:rsid w:val="0054400D"/>
    <w:rsid w:val="00544469"/>
    <w:rsid w:val="005445AB"/>
    <w:rsid w:val="00544BAE"/>
    <w:rsid w:val="00544C4A"/>
    <w:rsid w:val="00545F14"/>
    <w:rsid w:val="005467A7"/>
    <w:rsid w:val="00546AF3"/>
    <w:rsid w:val="00546BCB"/>
    <w:rsid w:val="00547930"/>
    <w:rsid w:val="00547D9A"/>
    <w:rsid w:val="005511EF"/>
    <w:rsid w:val="0055164A"/>
    <w:rsid w:val="0055251D"/>
    <w:rsid w:val="00552C07"/>
    <w:rsid w:val="00552D3D"/>
    <w:rsid w:val="00553825"/>
    <w:rsid w:val="00553E69"/>
    <w:rsid w:val="0055433D"/>
    <w:rsid w:val="005543B5"/>
    <w:rsid w:val="00554486"/>
    <w:rsid w:val="0055480C"/>
    <w:rsid w:val="00554B06"/>
    <w:rsid w:val="0055513E"/>
    <w:rsid w:val="0055585D"/>
    <w:rsid w:val="0055634B"/>
    <w:rsid w:val="00556E7B"/>
    <w:rsid w:val="00557CD4"/>
    <w:rsid w:val="00557D73"/>
    <w:rsid w:val="00557F6E"/>
    <w:rsid w:val="005600B1"/>
    <w:rsid w:val="0056022B"/>
    <w:rsid w:val="005616F8"/>
    <w:rsid w:val="00561777"/>
    <w:rsid w:val="005619AF"/>
    <w:rsid w:val="00562745"/>
    <w:rsid w:val="00563E06"/>
    <w:rsid w:val="00563F00"/>
    <w:rsid w:val="00564945"/>
    <w:rsid w:val="0056586D"/>
    <w:rsid w:val="00565ADE"/>
    <w:rsid w:val="00565E1C"/>
    <w:rsid w:val="00566467"/>
    <w:rsid w:val="00567115"/>
    <w:rsid w:val="005673E9"/>
    <w:rsid w:val="00567872"/>
    <w:rsid w:val="005678F2"/>
    <w:rsid w:val="00567951"/>
    <w:rsid w:val="00567C77"/>
    <w:rsid w:val="0057090A"/>
    <w:rsid w:val="00571353"/>
    <w:rsid w:val="00571934"/>
    <w:rsid w:val="0057219D"/>
    <w:rsid w:val="00572740"/>
    <w:rsid w:val="0057396D"/>
    <w:rsid w:val="0057423B"/>
    <w:rsid w:val="0057454E"/>
    <w:rsid w:val="005746BF"/>
    <w:rsid w:val="005755AD"/>
    <w:rsid w:val="00575E8C"/>
    <w:rsid w:val="005760A9"/>
    <w:rsid w:val="0057695F"/>
    <w:rsid w:val="00576BC5"/>
    <w:rsid w:val="00576C9E"/>
    <w:rsid w:val="00577C4C"/>
    <w:rsid w:val="0058044D"/>
    <w:rsid w:val="005808C1"/>
    <w:rsid w:val="0058091A"/>
    <w:rsid w:val="00581194"/>
    <w:rsid w:val="0058126E"/>
    <w:rsid w:val="00581E1C"/>
    <w:rsid w:val="00581E64"/>
    <w:rsid w:val="00582EDC"/>
    <w:rsid w:val="00584193"/>
    <w:rsid w:val="005849A1"/>
    <w:rsid w:val="00585583"/>
    <w:rsid w:val="00586A87"/>
    <w:rsid w:val="00586C8A"/>
    <w:rsid w:val="00587103"/>
    <w:rsid w:val="005875FE"/>
    <w:rsid w:val="00587DB7"/>
    <w:rsid w:val="005907A0"/>
    <w:rsid w:val="0059088A"/>
    <w:rsid w:val="00590AC4"/>
    <w:rsid w:val="00590CED"/>
    <w:rsid w:val="005910B5"/>
    <w:rsid w:val="0059205B"/>
    <w:rsid w:val="00592196"/>
    <w:rsid w:val="00592347"/>
    <w:rsid w:val="00592612"/>
    <w:rsid w:val="00592BDB"/>
    <w:rsid w:val="00593A09"/>
    <w:rsid w:val="0059423A"/>
    <w:rsid w:val="0059471F"/>
    <w:rsid w:val="00594FE7"/>
    <w:rsid w:val="00595CA0"/>
    <w:rsid w:val="005968F9"/>
    <w:rsid w:val="00596F8E"/>
    <w:rsid w:val="005A0397"/>
    <w:rsid w:val="005A1057"/>
    <w:rsid w:val="005A1774"/>
    <w:rsid w:val="005A19B5"/>
    <w:rsid w:val="005A1DF2"/>
    <w:rsid w:val="005A219A"/>
    <w:rsid w:val="005A2642"/>
    <w:rsid w:val="005A2EF4"/>
    <w:rsid w:val="005A39CE"/>
    <w:rsid w:val="005A3A51"/>
    <w:rsid w:val="005A400D"/>
    <w:rsid w:val="005A4F16"/>
    <w:rsid w:val="005A5051"/>
    <w:rsid w:val="005A5076"/>
    <w:rsid w:val="005A5BF0"/>
    <w:rsid w:val="005A6135"/>
    <w:rsid w:val="005A66E5"/>
    <w:rsid w:val="005A7744"/>
    <w:rsid w:val="005A7CDD"/>
    <w:rsid w:val="005B08E0"/>
    <w:rsid w:val="005B0B3C"/>
    <w:rsid w:val="005B0C96"/>
    <w:rsid w:val="005B1525"/>
    <w:rsid w:val="005B1B11"/>
    <w:rsid w:val="005B2FCA"/>
    <w:rsid w:val="005B359A"/>
    <w:rsid w:val="005B3676"/>
    <w:rsid w:val="005B3756"/>
    <w:rsid w:val="005B3A64"/>
    <w:rsid w:val="005B3A8B"/>
    <w:rsid w:val="005B4EC1"/>
    <w:rsid w:val="005B63BD"/>
    <w:rsid w:val="005B6B38"/>
    <w:rsid w:val="005B70F3"/>
    <w:rsid w:val="005B7359"/>
    <w:rsid w:val="005B7853"/>
    <w:rsid w:val="005C1099"/>
    <w:rsid w:val="005C14B0"/>
    <w:rsid w:val="005C14B3"/>
    <w:rsid w:val="005C156F"/>
    <w:rsid w:val="005C2A00"/>
    <w:rsid w:val="005C2DCE"/>
    <w:rsid w:val="005C2F17"/>
    <w:rsid w:val="005C309F"/>
    <w:rsid w:val="005C3D79"/>
    <w:rsid w:val="005C4283"/>
    <w:rsid w:val="005C484A"/>
    <w:rsid w:val="005C4F85"/>
    <w:rsid w:val="005C5105"/>
    <w:rsid w:val="005C51A4"/>
    <w:rsid w:val="005C53F8"/>
    <w:rsid w:val="005C6279"/>
    <w:rsid w:val="005C655A"/>
    <w:rsid w:val="005C74D3"/>
    <w:rsid w:val="005D053C"/>
    <w:rsid w:val="005D1547"/>
    <w:rsid w:val="005D1813"/>
    <w:rsid w:val="005D2502"/>
    <w:rsid w:val="005D2F78"/>
    <w:rsid w:val="005D314F"/>
    <w:rsid w:val="005D3448"/>
    <w:rsid w:val="005D3854"/>
    <w:rsid w:val="005D395B"/>
    <w:rsid w:val="005D40E2"/>
    <w:rsid w:val="005D437C"/>
    <w:rsid w:val="005D4A8D"/>
    <w:rsid w:val="005D4D37"/>
    <w:rsid w:val="005D5023"/>
    <w:rsid w:val="005D5773"/>
    <w:rsid w:val="005D5FA4"/>
    <w:rsid w:val="005D60D6"/>
    <w:rsid w:val="005D73CD"/>
    <w:rsid w:val="005D75C1"/>
    <w:rsid w:val="005D79C1"/>
    <w:rsid w:val="005D7B0C"/>
    <w:rsid w:val="005E0636"/>
    <w:rsid w:val="005E15E1"/>
    <w:rsid w:val="005E1C0A"/>
    <w:rsid w:val="005E1DF6"/>
    <w:rsid w:val="005E2459"/>
    <w:rsid w:val="005E27EF"/>
    <w:rsid w:val="005E3254"/>
    <w:rsid w:val="005E399A"/>
    <w:rsid w:val="005E4489"/>
    <w:rsid w:val="005E48C4"/>
    <w:rsid w:val="005E51B6"/>
    <w:rsid w:val="005E54A4"/>
    <w:rsid w:val="005E559C"/>
    <w:rsid w:val="005E5E00"/>
    <w:rsid w:val="005E64BF"/>
    <w:rsid w:val="005E6603"/>
    <w:rsid w:val="005E665F"/>
    <w:rsid w:val="005E6A6C"/>
    <w:rsid w:val="005E6DC9"/>
    <w:rsid w:val="005E6FA3"/>
    <w:rsid w:val="005E799A"/>
    <w:rsid w:val="005F08C8"/>
    <w:rsid w:val="005F0B11"/>
    <w:rsid w:val="005F0B39"/>
    <w:rsid w:val="005F0BE0"/>
    <w:rsid w:val="005F0FDC"/>
    <w:rsid w:val="005F2219"/>
    <w:rsid w:val="005F2389"/>
    <w:rsid w:val="005F33F6"/>
    <w:rsid w:val="005F357B"/>
    <w:rsid w:val="005F369C"/>
    <w:rsid w:val="005F3B40"/>
    <w:rsid w:val="005F3B46"/>
    <w:rsid w:val="005F5452"/>
    <w:rsid w:val="005F5553"/>
    <w:rsid w:val="005F57A7"/>
    <w:rsid w:val="005F5CFC"/>
    <w:rsid w:val="005F6DB4"/>
    <w:rsid w:val="005F7855"/>
    <w:rsid w:val="00600031"/>
    <w:rsid w:val="00600571"/>
    <w:rsid w:val="00600682"/>
    <w:rsid w:val="00600936"/>
    <w:rsid w:val="00600B2D"/>
    <w:rsid w:val="00600D0F"/>
    <w:rsid w:val="006010E5"/>
    <w:rsid w:val="0060152D"/>
    <w:rsid w:val="006025C1"/>
    <w:rsid w:val="00602E57"/>
    <w:rsid w:val="006031E7"/>
    <w:rsid w:val="00603503"/>
    <w:rsid w:val="006035DB"/>
    <w:rsid w:val="00603762"/>
    <w:rsid w:val="00603F4B"/>
    <w:rsid w:val="00603F71"/>
    <w:rsid w:val="00604FAC"/>
    <w:rsid w:val="0060521C"/>
    <w:rsid w:val="00606876"/>
    <w:rsid w:val="00606AFF"/>
    <w:rsid w:val="00606DEF"/>
    <w:rsid w:val="00606EF9"/>
    <w:rsid w:val="0060753B"/>
    <w:rsid w:val="00607589"/>
    <w:rsid w:val="00607854"/>
    <w:rsid w:val="00607E14"/>
    <w:rsid w:val="00610797"/>
    <w:rsid w:val="006109AD"/>
    <w:rsid w:val="00610E8E"/>
    <w:rsid w:val="00611330"/>
    <w:rsid w:val="00612016"/>
    <w:rsid w:val="006121B5"/>
    <w:rsid w:val="006121C3"/>
    <w:rsid w:val="00613D2A"/>
    <w:rsid w:val="0061455A"/>
    <w:rsid w:val="00614AD6"/>
    <w:rsid w:val="0061572C"/>
    <w:rsid w:val="0061581E"/>
    <w:rsid w:val="00616F8B"/>
    <w:rsid w:val="00617245"/>
    <w:rsid w:val="00617264"/>
    <w:rsid w:val="00617B11"/>
    <w:rsid w:val="00620727"/>
    <w:rsid w:val="00620E33"/>
    <w:rsid w:val="00620EED"/>
    <w:rsid w:val="0062105F"/>
    <w:rsid w:val="00621185"/>
    <w:rsid w:val="006214F4"/>
    <w:rsid w:val="0062223C"/>
    <w:rsid w:val="0062294F"/>
    <w:rsid w:val="00622AEB"/>
    <w:rsid w:val="006230DE"/>
    <w:rsid w:val="00624692"/>
    <w:rsid w:val="00624E63"/>
    <w:rsid w:val="006267A6"/>
    <w:rsid w:val="00627300"/>
    <w:rsid w:val="00627A88"/>
    <w:rsid w:val="00630647"/>
    <w:rsid w:val="006307C7"/>
    <w:rsid w:val="00631C73"/>
    <w:rsid w:val="00632087"/>
    <w:rsid w:val="006332F0"/>
    <w:rsid w:val="006338CB"/>
    <w:rsid w:val="00633F89"/>
    <w:rsid w:val="00634DC9"/>
    <w:rsid w:val="006350E8"/>
    <w:rsid w:val="00635545"/>
    <w:rsid w:val="00635841"/>
    <w:rsid w:val="0063594D"/>
    <w:rsid w:val="00635A35"/>
    <w:rsid w:val="00635E8F"/>
    <w:rsid w:val="0064049D"/>
    <w:rsid w:val="00640B51"/>
    <w:rsid w:val="00640D6E"/>
    <w:rsid w:val="0064164D"/>
    <w:rsid w:val="006437A6"/>
    <w:rsid w:val="00643E1D"/>
    <w:rsid w:val="00643F88"/>
    <w:rsid w:val="0064459D"/>
    <w:rsid w:val="0064569D"/>
    <w:rsid w:val="00645708"/>
    <w:rsid w:val="00645754"/>
    <w:rsid w:val="0064594E"/>
    <w:rsid w:val="00646110"/>
    <w:rsid w:val="0064620A"/>
    <w:rsid w:val="00646AEF"/>
    <w:rsid w:val="006472FD"/>
    <w:rsid w:val="0064762D"/>
    <w:rsid w:val="00647A35"/>
    <w:rsid w:val="00650E15"/>
    <w:rsid w:val="00651D15"/>
    <w:rsid w:val="00652874"/>
    <w:rsid w:val="00652987"/>
    <w:rsid w:val="00652A28"/>
    <w:rsid w:val="00653368"/>
    <w:rsid w:val="00653C89"/>
    <w:rsid w:val="00653D71"/>
    <w:rsid w:val="00655069"/>
    <w:rsid w:val="006551B5"/>
    <w:rsid w:val="0065537C"/>
    <w:rsid w:val="00655480"/>
    <w:rsid w:val="0065560E"/>
    <w:rsid w:val="0065595B"/>
    <w:rsid w:val="00655A63"/>
    <w:rsid w:val="00655DDC"/>
    <w:rsid w:val="00656163"/>
    <w:rsid w:val="006566FE"/>
    <w:rsid w:val="00656D5D"/>
    <w:rsid w:val="00656EB9"/>
    <w:rsid w:val="00657D60"/>
    <w:rsid w:val="00657E77"/>
    <w:rsid w:val="00660145"/>
    <w:rsid w:val="006602AF"/>
    <w:rsid w:val="006618FC"/>
    <w:rsid w:val="00661D14"/>
    <w:rsid w:val="00662013"/>
    <w:rsid w:val="00662693"/>
    <w:rsid w:val="00662E4C"/>
    <w:rsid w:val="0066310E"/>
    <w:rsid w:val="0066366B"/>
    <w:rsid w:val="006638A7"/>
    <w:rsid w:val="006653C5"/>
    <w:rsid w:val="0066546A"/>
    <w:rsid w:val="006658F5"/>
    <w:rsid w:val="006661DC"/>
    <w:rsid w:val="00666405"/>
    <w:rsid w:val="00666966"/>
    <w:rsid w:val="00666A11"/>
    <w:rsid w:val="00666A16"/>
    <w:rsid w:val="00666F0D"/>
    <w:rsid w:val="00667C5F"/>
    <w:rsid w:val="00667F67"/>
    <w:rsid w:val="006700E8"/>
    <w:rsid w:val="006702E5"/>
    <w:rsid w:val="006704A6"/>
    <w:rsid w:val="00670BA7"/>
    <w:rsid w:val="00671573"/>
    <w:rsid w:val="006715E9"/>
    <w:rsid w:val="00671816"/>
    <w:rsid w:val="006718CF"/>
    <w:rsid w:val="00671995"/>
    <w:rsid w:val="00672B90"/>
    <w:rsid w:val="00672C4D"/>
    <w:rsid w:val="00672C65"/>
    <w:rsid w:val="006731B1"/>
    <w:rsid w:val="00673224"/>
    <w:rsid w:val="006737AC"/>
    <w:rsid w:val="00673C3B"/>
    <w:rsid w:val="00673C56"/>
    <w:rsid w:val="006747DB"/>
    <w:rsid w:val="00674B01"/>
    <w:rsid w:val="00674FCE"/>
    <w:rsid w:val="00675086"/>
    <w:rsid w:val="0067524E"/>
    <w:rsid w:val="00676FEF"/>
    <w:rsid w:val="006770D1"/>
    <w:rsid w:val="0067711F"/>
    <w:rsid w:val="0068059B"/>
    <w:rsid w:val="00680B41"/>
    <w:rsid w:val="00680C3C"/>
    <w:rsid w:val="00680D2C"/>
    <w:rsid w:val="00680FCD"/>
    <w:rsid w:val="00681407"/>
    <w:rsid w:val="00681C85"/>
    <w:rsid w:val="00681CC4"/>
    <w:rsid w:val="00681DEB"/>
    <w:rsid w:val="00682876"/>
    <w:rsid w:val="006834E0"/>
    <w:rsid w:val="006843F9"/>
    <w:rsid w:val="00684573"/>
    <w:rsid w:val="0068605D"/>
    <w:rsid w:val="00686C87"/>
    <w:rsid w:val="0068708A"/>
    <w:rsid w:val="00690186"/>
    <w:rsid w:val="00691FF0"/>
    <w:rsid w:val="00693B56"/>
    <w:rsid w:val="00694354"/>
    <w:rsid w:val="00694686"/>
    <w:rsid w:val="0069572A"/>
    <w:rsid w:val="00697002"/>
    <w:rsid w:val="00697474"/>
    <w:rsid w:val="0069768E"/>
    <w:rsid w:val="006A0184"/>
    <w:rsid w:val="006A03D1"/>
    <w:rsid w:val="006A0AB8"/>
    <w:rsid w:val="006A0B0D"/>
    <w:rsid w:val="006A0DCB"/>
    <w:rsid w:val="006A0F8C"/>
    <w:rsid w:val="006A1AA6"/>
    <w:rsid w:val="006A2293"/>
    <w:rsid w:val="006A286E"/>
    <w:rsid w:val="006A2C0D"/>
    <w:rsid w:val="006A2C76"/>
    <w:rsid w:val="006A2FC0"/>
    <w:rsid w:val="006A3273"/>
    <w:rsid w:val="006A3603"/>
    <w:rsid w:val="006A3DD3"/>
    <w:rsid w:val="006A3FC9"/>
    <w:rsid w:val="006A480C"/>
    <w:rsid w:val="006A4DEF"/>
    <w:rsid w:val="006A532B"/>
    <w:rsid w:val="006A53F3"/>
    <w:rsid w:val="006A548F"/>
    <w:rsid w:val="006A5837"/>
    <w:rsid w:val="006A5D7E"/>
    <w:rsid w:val="006A62A5"/>
    <w:rsid w:val="006A646C"/>
    <w:rsid w:val="006A7EE3"/>
    <w:rsid w:val="006B077E"/>
    <w:rsid w:val="006B0D53"/>
    <w:rsid w:val="006B0E5D"/>
    <w:rsid w:val="006B1100"/>
    <w:rsid w:val="006B13E8"/>
    <w:rsid w:val="006B1778"/>
    <w:rsid w:val="006B1C12"/>
    <w:rsid w:val="006B24A9"/>
    <w:rsid w:val="006B26DB"/>
    <w:rsid w:val="006B2831"/>
    <w:rsid w:val="006B2897"/>
    <w:rsid w:val="006B331B"/>
    <w:rsid w:val="006B3449"/>
    <w:rsid w:val="006B344A"/>
    <w:rsid w:val="006B353A"/>
    <w:rsid w:val="006B35A4"/>
    <w:rsid w:val="006B3CE0"/>
    <w:rsid w:val="006B4222"/>
    <w:rsid w:val="006B57FB"/>
    <w:rsid w:val="006B5925"/>
    <w:rsid w:val="006C0494"/>
    <w:rsid w:val="006C0769"/>
    <w:rsid w:val="006C0D5F"/>
    <w:rsid w:val="006C1AF9"/>
    <w:rsid w:val="006C2D23"/>
    <w:rsid w:val="006C3542"/>
    <w:rsid w:val="006C361E"/>
    <w:rsid w:val="006C37C1"/>
    <w:rsid w:val="006C4722"/>
    <w:rsid w:val="006C5666"/>
    <w:rsid w:val="006C5685"/>
    <w:rsid w:val="006C5A6E"/>
    <w:rsid w:val="006C5D32"/>
    <w:rsid w:val="006C5EE7"/>
    <w:rsid w:val="006C60C2"/>
    <w:rsid w:val="006C68C9"/>
    <w:rsid w:val="006C717C"/>
    <w:rsid w:val="006C7367"/>
    <w:rsid w:val="006C7569"/>
    <w:rsid w:val="006C76A8"/>
    <w:rsid w:val="006C798A"/>
    <w:rsid w:val="006C7CEF"/>
    <w:rsid w:val="006D029F"/>
    <w:rsid w:val="006D02CA"/>
    <w:rsid w:val="006D07E2"/>
    <w:rsid w:val="006D09E6"/>
    <w:rsid w:val="006D0B1D"/>
    <w:rsid w:val="006D0CEE"/>
    <w:rsid w:val="006D1561"/>
    <w:rsid w:val="006D246D"/>
    <w:rsid w:val="006D24B4"/>
    <w:rsid w:val="006D2765"/>
    <w:rsid w:val="006D2F01"/>
    <w:rsid w:val="006D35A9"/>
    <w:rsid w:val="006D3DE1"/>
    <w:rsid w:val="006D3E25"/>
    <w:rsid w:val="006D3EC9"/>
    <w:rsid w:val="006D4492"/>
    <w:rsid w:val="006D4501"/>
    <w:rsid w:val="006D47AA"/>
    <w:rsid w:val="006D4E63"/>
    <w:rsid w:val="006D63D5"/>
    <w:rsid w:val="006D6A2E"/>
    <w:rsid w:val="006D7252"/>
    <w:rsid w:val="006D7D1F"/>
    <w:rsid w:val="006D7D9E"/>
    <w:rsid w:val="006E0CE4"/>
    <w:rsid w:val="006E0D33"/>
    <w:rsid w:val="006E1424"/>
    <w:rsid w:val="006E1984"/>
    <w:rsid w:val="006E1B60"/>
    <w:rsid w:val="006E1B99"/>
    <w:rsid w:val="006E1C31"/>
    <w:rsid w:val="006E1DB4"/>
    <w:rsid w:val="006E2323"/>
    <w:rsid w:val="006E2FE4"/>
    <w:rsid w:val="006E31E7"/>
    <w:rsid w:val="006E37A5"/>
    <w:rsid w:val="006E4CDA"/>
    <w:rsid w:val="006E4DA7"/>
    <w:rsid w:val="006E4F4F"/>
    <w:rsid w:val="006E517A"/>
    <w:rsid w:val="006E5345"/>
    <w:rsid w:val="006E54B7"/>
    <w:rsid w:val="006E585A"/>
    <w:rsid w:val="006E5BDD"/>
    <w:rsid w:val="006E619A"/>
    <w:rsid w:val="006E682A"/>
    <w:rsid w:val="006E695D"/>
    <w:rsid w:val="006E7155"/>
    <w:rsid w:val="006E72E7"/>
    <w:rsid w:val="006E7786"/>
    <w:rsid w:val="006E79A4"/>
    <w:rsid w:val="006E7B60"/>
    <w:rsid w:val="006F0176"/>
    <w:rsid w:val="006F06B5"/>
    <w:rsid w:val="006F1BBD"/>
    <w:rsid w:val="006F27D2"/>
    <w:rsid w:val="006F2F38"/>
    <w:rsid w:val="006F31ED"/>
    <w:rsid w:val="006F3680"/>
    <w:rsid w:val="006F3952"/>
    <w:rsid w:val="006F3C6C"/>
    <w:rsid w:val="006F4095"/>
    <w:rsid w:val="006F41D4"/>
    <w:rsid w:val="006F4375"/>
    <w:rsid w:val="006F47C7"/>
    <w:rsid w:val="006F47FF"/>
    <w:rsid w:val="006F4C48"/>
    <w:rsid w:val="006F500C"/>
    <w:rsid w:val="006F538E"/>
    <w:rsid w:val="006F563B"/>
    <w:rsid w:val="006F59B6"/>
    <w:rsid w:val="006F5A18"/>
    <w:rsid w:val="006F681D"/>
    <w:rsid w:val="006F6CC9"/>
    <w:rsid w:val="0070043D"/>
    <w:rsid w:val="0070050A"/>
    <w:rsid w:val="007010D2"/>
    <w:rsid w:val="00702755"/>
    <w:rsid w:val="00702B31"/>
    <w:rsid w:val="00702EA2"/>
    <w:rsid w:val="007032BF"/>
    <w:rsid w:val="0070358D"/>
    <w:rsid w:val="0070373A"/>
    <w:rsid w:val="00704CEE"/>
    <w:rsid w:val="007055BC"/>
    <w:rsid w:val="0070571B"/>
    <w:rsid w:val="0070609E"/>
    <w:rsid w:val="007063EB"/>
    <w:rsid w:val="0070647E"/>
    <w:rsid w:val="00706536"/>
    <w:rsid w:val="0070665D"/>
    <w:rsid w:val="00706F43"/>
    <w:rsid w:val="00707B3D"/>
    <w:rsid w:val="0071010B"/>
    <w:rsid w:val="00710AC6"/>
    <w:rsid w:val="007117F5"/>
    <w:rsid w:val="0071265A"/>
    <w:rsid w:val="00713B57"/>
    <w:rsid w:val="00713BCF"/>
    <w:rsid w:val="00713FE5"/>
    <w:rsid w:val="007144C5"/>
    <w:rsid w:val="00714993"/>
    <w:rsid w:val="007151A9"/>
    <w:rsid w:val="00715234"/>
    <w:rsid w:val="0071547D"/>
    <w:rsid w:val="00715491"/>
    <w:rsid w:val="00716B6A"/>
    <w:rsid w:val="00717239"/>
    <w:rsid w:val="007175E7"/>
    <w:rsid w:val="0071782A"/>
    <w:rsid w:val="007208D9"/>
    <w:rsid w:val="00721967"/>
    <w:rsid w:val="00721DB7"/>
    <w:rsid w:val="007226CE"/>
    <w:rsid w:val="007227C1"/>
    <w:rsid w:val="0072288F"/>
    <w:rsid w:val="00722BE3"/>
    <w:rsid w:val="00722CB1"/>
    <w:rsid w:val="00722DFC"/>
    <w:rsid w:val="00724107"/>
    <w:rsid w:val="00724530"/>
    <w:rsid w:val="00724A69"/>
    <w:rsid w:val="00724DD7"/>
    <w:rsid w:val="007254BF"/>
    <w:rsid w:val="00725963"/>
    <w:rsid w:val="00726380"/>
    <w:rsid w:val="00726A07"/>
    <w:rsid w:val="007277DD"/>
    <w:rsid w:val="00727BC9"/>
    <w:rsid w:val="00727BDE"/>
    <w:rsid w:val="007304B1"/>
    <w:rsid w:val="00730C07"/>
    <w:rsid w:val="00731240"/>
    <w:rsid w:val="00731818"/>
    <w:rsid w:val="007318B4"/>
    <w:rsid w:val="007324BA"/>
    <w:rsid w:val="00733529"/>
    <w:rsid w:val="007338F2"/>
    <w:rsid w:val="00734112"/>
    <w:rsid w:val="007344E5"/>
    <w:rsid w:val="00734775"/>
    <w:rsid w:val="00734D8F"/>
    <w:rsid w:val="00734FB3"/>
    <w:rsid w:val="007358B1"/>
    <w:rsid w:val="0073612A"/>
    <w:rsid w:val="00736583"/>
    <w:rsid w:val="0073695F"/>
    <w:rsid w:val="0073738C"/>
    <w:rsid w:val="0074053C"/>
    <w:rsid w:val="00740A90"/>
    <w:rsid w:val="0074140C"/>
    <w:rsid w:val="00741503"/>
    <w:rsid w:val="0074288B"/>
    <w:rsid w:val="00742B4D"/>
    <w:rsid w:val="00742BDF"/>
    <w:rsid w:val="00743959"/>
    <w:rsid w:val="0074664D"/>
    <w:rsid w:val="00746A4C"/>
    <w:rsid w:val="00747F7D"/>
    <w:rsid w:val="007501F2"/>
    <w:rsid w:val="00750C2D"/>
    <w:rsid w:val="00750C5D"/>
    <w:rsid w:val="00750DB3"/>
    <w:rsid w:val="00751675"/>
    <w:rsid w:val="007516CA"/>
    <w:rsid w:val="00751A85"/>
    <w:rsid w:val="00751C7D"/>
    <w:rsid w:val="00752D7F"/>
    <w:rsid w:val="00753063"/>
    <w:rsid w:val="0075339E"/>
    <w:rsid w:val="0075354A"/>
    <w:rsid w:val="00753D13"/>
    <w:rsid w:val="00753ED9"/>
    <w:rsid w:val="0075439E"/>
    <w:rsid w:val="007547C2"/>
    <w:rsid w:val="00754855"/>
    <w:rsid w:val="00754AD0"/>
    <w:rsid w:val="00754C4E"/>
    <w:rsid w:val="00754D35"/>
    <w:rsid w:val="00754F8F"/>
    <w:rsid w:val="00755C85"/>
    <w:rsid w:val="00756EFE"/>
    <w:rsid w:val="00757268"/>
    <w:rsid w:val="007573E7"/>
    <w:rsid w:val="007573FD"/>
    <w:rsid w:val="00757A4A"/>
    <w:rsid w:val="0076009E"/>
    <w:rsid w:val="00760EC7"/>
    <w:rsid w:val="007616B3"/>
    <w:rsid w:val="00761AAC"/>
    <w:rsid w:val="00761C60"/>
    <w:rsid w:val="0076280A"/>
    <w:rsid w:val="00762847"/>
    <w:rsid w:val="00762898"/>
    <w:rsid w:val="00762C59"/>
    <w:rsid w:val="007640ED"/>
    <w:rsid w:val="00764B0E"/>
    <w:rsid w:val="00764CB4"/>
    <w:rsid w:val="0076596F"/>
    <w:rsid w:val="007663A6"/>
    <w:rsid w:val="00766554"/>
    <w:rsid w:val="00766855"/>
    <w:rsid w:val="00766DB4"/>
    <w:rsid w:val="00767C0E"/>
    <w:rsid w:val="00767CDC"/>
    <w:rsid w:val="00770E33"/>
    <w:rsid w:val="0077122C"/>
    <w:rsid w:val="00771526"/>
    <w:rsid w:val="007719D4"/>
    <w:rsid w:val="00771FAA"/>
    <w:rsid w:val="0077240B"/>
    <w:rsid w:val="00772E6F"/>
    <w:rsid w:val="00773383"/>
    <w:rsid w:val="00773518"/>
    <w:rsid w:val="00773C6B"/>
    <w:rsid w:val="00775134"/>
    <w:rsid w:val="00775714"/>
    <w:rsid w:val="0077588A"/>
    <w:rsid w:val="00775936"/>
    <w:rsid w:val="00775E06"/>
    <w:rsid w:val="00776695"/>
    <w:rsid w:val="00776843"/>
    <w:rsid w:val="00777433"/>
    <w:rsid w:val="007778B9"/>
    <w:rsid w:val="00777D58"/>
    <w:rsid w:val="00777F06"/>
    <w:rsid w:val="00777F70"/>
    <w:rsid w:val="007800B4"/>
    <w:rsid w:val="00780F60"/>
    <w:rsid w:val="007812D9"/>
    <w:rsid w:val="00781EB1"/>
    <w:rsid w:val="0078205D"/>
    <w:rsid w:val="00782721"/>
    <w:rsid w:val="007827BC"/>
    <w:rsid w:val="0078280C"/>
    <w:rsid w:val="00783696"/>
    <w:rsid w:val="00783971"/>
    <w:rsid w:val="00786375"/>
    <w:rsid w:val="007868AC"/>
    <w:rsid w:val="007868D7"/>
    <w:rsid w:val="007876CF"/>
    <w:rsid w:val="00787986"/>
    <w:rsid w:val="0079001B"/>
    <w:rsid w:val="00790388"/>
    <w:rsid w:val="0079038A"/>
    <w:rsid w:val="0079041C"/>
    <w:rsid w:val="007909B1"/>
    <w:rsid w:val="007914F9"/>
    <w:rsid w:val="00791727"/>
    <w:rsid w:val="007918AE"/>
    <w:rsid w:val="00791BFB"/>
    <w:rsid w:val="00791F1B"/>
    <w:rsid w:val="00792609"/>
    <w:rsid w:val="00792BDD"/>
    <w:rsid w:val="00792F10"/>
    <w:rsid w:val="007931BD"/>
    <w:rsid w:val="00793A26"/>
    <w:rsid w:val="00793ABE"/>
    <w:rsid w:val="00793FBF"/>
    <w:rsid w:val="007941DB"/>
    <w:rsid w:val="00794360"/>
    <w:rsid w:val="007975EF"/>
    <w:rsid w:val="00797E18"/>
    <w:rsid w:val="007A0AB0"/>
    <w:rsid w:val="007A151D"/>
    <w:rsid w:val="007A15B0"/>
    <w:rsid w:val="007A1780"/>
    <w:rsid w:val="007A19F2"/>
    <w:rsid w:val="007A2137"/>
    <w:rsid w:val="007A237C"/>
    <w:rsid w:val="007A248B"/>
    <w:rsid w:val="007A2920"/>
    <w:rsid w:val="007A2CA3"/>
    <w:rsid w:val="007A3302"/>
    <w:rsid w:val="007A5C8C"/>
    <w:rsid w:val="007A6993"/>
    <w:rsid w:val="007A6E85"/>
    <w:rsid w:val="007A7246"/>
    <w:rsid w:val="007A73BB"/>
    <w:rsid w:val="007A74F0"/>
    <w:rsid w:val="007A798D"/>
    <w:rsid w:val="007A7BC6"/>
    <w:rsid w:val="007A7E45"/>
    <w:rsid w:val="007A7EB0"/>
    <w:rsid w:val="007A7EB4"/>
    <w:rsid w:val="007B0361"/>
    <w:rsid w:val="007B1334"/>
    <w:rsid w:val="007B38F2"/>
    <w:rsid w:val="007B3B50"/>
    <w:rsid w:val="007B3D19"/>
    <w:rsid w:val="007B3FF7"/>
    <w:rsid w:val="007B4A87"/>
    <w:rsid w:val="007B5484"/>
    <w:rsid w:val="007B6D82"/>
    <w:rsid w:val="007B6D87"/>
    <w:rsid w:val="007B6DA2"/>
    <w:rsid w:val="007B77C6"/>
    <w:rsid w:val="007B7B71"/>
    <w:rsid w:val="007B7DC6"/>
    <w:rsid w:val="007C0429"/>
    <w:rsid w:val="007C1914"/>
    <w:rsid w:val="007C1B9A"/>
    <w:rsid w:val="007C1EE1"/>
    <w:rsid w:val="007C283A"/>
    <w:rsid w:val="007C2D7E"/>
    <w:rsid w:val="007C3373"/>
    <w:rsid w:val="007C36F9"/>
    <w:rsid w:val="007C393C"/>
    <w:rsid w:val="007C469F"/>
    <w:rsid w:val="007C4CCD"/>
    <w:rsid w:val="007C4FCB"/>
    <w:rsid w:val="007C5075"/>
    <w:rsid w:val="007C52AA"/>
    <w:rsid w:val="007C5E75"/>
    <w:rsid w:val="007C64CB"/>
    <w:rsid w:val="007C727D"/>
    <w:rsid w:val="007C7740"/>
    <w:rsid w:val="007C7859"/>
    <w:rsid w:val="007C7A5C"/>
    <w:rsid w:val="007D02AB"/>
    <w:rsid w:val="007D1014"/>
    <w:rsid w:val="007D13CB"/>
    <w:rsid w:val="007D1B95"/>
    <w:rsid w:val="007D288E"/>
    <w:rsid w:val="007D2B14"/>
    <w:rsid w:val="007D2C12"/>
    <w:rsid w:val="007D37F4"/>
    <w:rsid w:val="007D3C01"/>
    <w:rsid w:val="007D3C6B"/>
    <w:rsid w:val="007D40CC"/>
    <w:rsid w:val="007D42D3"/>
    <w:rsid w:val="007D467D"/>
    <w:rsid w:val="007D4927"/>
    <w:rsid w:val="007D4CEB"/>
    <w:rsid w:val="007D519E"/>
    <w:rsid w:val="007D581D"/>
    <w:rsid w:val="007D61A0"/>
    <w:rsid w:val="007D73E9"/>
    <w:rsid w:val="007D76FB"/>
    <w:rsid w:val="007E1845"/>
    <w:rsid w:val="007E1D55"/>
    <w:rsid w:val="007E2084"/>
    <w:rsid w:val="007E3500"/>
    <w:rsid w:val="007E374D"/>
    <w:rsid w:val="007E3865"/>
    <w:rsid w:val="007E435F"/>
    <w:rsid w:val="007E507A"/>
    <w:rsid w:val="007E59A3"/>
    <w:rsid w:val="007E5A62"/>
    <w:rsid w:val="007E608A"/>
    <w:rsid w:val="007E6163"/>
    <w:rsid w:val="007E62C5"/>
    <w:rsid w:val="007E7500"/>
    <w:rsid w:val="007E7645"/>
    <w:rsid w:val="007E7C62"/>
    <w:rsid w:val="007E7E6B"/>
    <w:rsid w:val="007F006A"/>
    <w:rsid w:val="007F00F4"/>
    <w:rsid w:val="007F2021"/>
    <w:rsid w:val="007F25B3"/>
    <w:rsid w:val="007F2E1C"/>
    <w:rsid w:val="007F30B0"/>
    <w:rsid w:val="007F3BED"/>
    <w:rsid w:val="007F41CF"/>
    <w:rsid w:val="007F4244"/>
    <w:rsid w:val="007F48C7"/>
    <w:rsid w:val="007F4F4F"/>
    <w:rsid w:val="007F564C"/>
    <w:rsid w:val="007F568F"/>
    <w:rsid w:val="007F58AF"/>
    <w:rsid w:val="007F5ACB"/>
    <w:rsid w:val="007F60D5"/>
    <w:rsid w:val="007F6350"/>
    <w:rsid w:val="007F7929"/>
    <w:rsid w:val="007F7E50"/>
    <w:rsid w:val="00800443"/>
    <w:rsid w:val="00800750"/>
    <w:rsid w:val="00800755"/>
    <w:rsid w:val="0080099E"/>
    <w:rsid w:val="00800FE4"/>
    <w:rsid w:val="00801603"/>
    <w:rsid w:val="0080170B"/>
    <w:rsid w:val="008020BA"/>
    <w:rsid w:val="008027BB"/>
    <w:rsid w:val="00803637"/>
    <w:rsid w:val="00803F85"/>
    <w:rsid w:val="00805C0D"/>
    <w:rsid w:val="00806F6A"/>
    <w:rsid w:val="00806F95"/>
    <w:rsid w:val="00806FA6"/>
    <w:rsid w:val="00807260"/>
    <w:rsid w:val="008076CB"/>
    <w:rsid w:val="008079E3"/>
    <w:rsid w:val="008079EB"/>
    <w:rsid w:val="00807BFB"/>
    <w:rsid w:val="00807F00"/>
    <w:rsid w:val="00807F16"/>
    <w:rsid w:val="0081086A"/>
    <w:rsid w:val="008109FA"/>
    <w:rsid w:val="00811ABF"/>
    <w:rsid w:val="0081225F"/>
    <w:rsid w:val="00812FD5"/>
    <w:rsid w:val="00813595"/>
    <w:rsid w:val="008139E0"/>
    <w:rsid w:val="00813C88"/>
    <w:rsid w:val="008152D7"/>
    <w:rsid w:val="00815677"/>
    <w:rsid w:val="008161BA"/>
    <w:rsid w:val="00817283"/>
    <w:rsid w:val="008177B1"/>
    <w:rsid w:val="008179B4"/>
    <w:rsid w:val="008200F5"/>
    <w:rsid w:val="0082017B"/>
    <w:rsid w:val="00820334"/>
    <w:rsid w:val="008203A7"/>
    <w:rsid w:val="0082062F"/>
    <w:rsid w:val="00820CF4"/>
    <w:rsid w:val="00820ED5"/>
    <w:rsid w:val="00821374"/>
    <w:rsid w:val="008219DD"/>
    <w:rsid w:val="00821B2D"/>
    <w:rsid w:val="008225F2"/>
    <w:rsid w:val="008228C9"/>
    <w:rsid w:val="00822CEA"/>
    <w:rsid w:val="00822CEE"/>
    <w:rsid w:val="00823004"/>
    <w:rsid w:val="00823829"/>
    <w:rsid w:val="00823831"/>
    <w:rsid w:val="00824272"/>
    <w:rsid w:val="008249F5"/>
    <w:rsid w:val="00824AE4"/>
    <w:rsid w:val="00826550"/>
    <w:rsid w:val="008270F7"/>
    <w:rsid w:val="008273D3"/>
    <w:rsid w:val="0082750D"/>
    <w:rsid w:val="008275E8"/>
    <w:rsid w:val="00827C27"/>
    <w:rsid w:val="008304A5"/>
    <w:rsid w:val="00830F46"/>
    <w:rsid w:val="00832A22"/>
    <w:rsid w:val="00833609"/>
    <w:rsid w:val="00833ADE"/>
    <w:rsid w:val="00833F6F"/>
    <w:rsid w:val="0083423F"/>
    <w:rsid w:val="008345A8"/>
    <w:rsid w:val="00834FA2"/>
    <w:rsid w:val="00835283"/>
    <w:rsid w:val="008357B6"/>
    <w:rsid w:val="008358E9"/>
    <w:rsid w:val="00835F79"/>
    <w:rsid w:val="00837710"/>
    <w:rsid w:val="00837D0A"/>
    <w:rsid w:val="00837D2E"/>
    <w:rsid w:val="00840987"/>
    <w:rsid w:val="00840B2C"/>
    <w:rsid w:val="00840B72"/>
    <w:rsid w:val="00840D58"/>
    <w:rsid w:val="0084106F"/>
    <w:rsid w:val="00842A2B"/>
    <w:rsid w:val="0084392E"/>
    <w:rsid w:val="00844359"/>
    <w:rsid w:val="008447DE"/>
    <w:rsid w:val="00844AF7"/>
    <w:rsid w:val="00844C81"/>
    <w:rsid w:val="0084547C"/>
    <w:rsid w:val="008459CC"/>
    <w:rsid w:val="00845DA9"/>
    <w:rsid w:val="00847579"/>
    <w:rsid w:val="008477A2"/>
    <w:rsid w:val="008503C8"/>
    <w:rsid w:val="008506C3"/>
    <w:rsid w:val="00850BBE"/>
    <w:rsid w:val="00851442"/>
    <w:rsid w:val="00851F81"/>
    <w:rsid w:val="00852336"/>
    <w:rsid w:val="008531E1"/>
    <w:rsid w:val="008537B0"/>
    <w:rsid w:val="00853830"/>
    <w:rsid w:val="00853D17"/>
    <w:rsid w:val="008547D1"/>
    <w:rsid w:val="00854CF1"/>
    <w:rsid w:val="00854E77"/>
    <w:rsid w:val="00854F70"/>
    <w:rsid w:val="008554FA"/>
    <w:rsid w:val="00855743"/>
    <w:rsid w:val="008566B7"/>
    <w:rsid w:val="008569E2"/>
    <w:rsid w:val="00856DA9"/>
    <w:rsid w:val="00857253"/>
    <w:rsid w:val="008573F8"/>
    <w:rsid w:val="008575DE"/>
    <w:rsid w:val="0086002E"/>
    <w:rsid w:val="008605D1"/>
    <w:rsid w:val="00860A20"/>
    <w:rsid w:val="00860A37"/>
    <w:rsid w:val="00860DE3"/>
    <w:rsid w:val="008611FA"/>
    <w:rsid w:val="0086121B"/>
    <w:rsid w:val="0086163E"/>
    <w:rsid w:val="00863769"/>
    <w:rsid w:val="00863C3D"/>
    <w:rsid w:val="00864177"/>
    <w:rsid w:val="0086461C"/>
    <w:rsid w:val="008648D0"/>
    <w:rsid w:val="00864921"/>
    <w:rsid w:val="00864F01"/>
    <w:rsid w:val="0086563E"/>
    <w:rsid w:val="00865D8C"/>
    <w:rsid w:val="00865E19"/>
    <w:rsid w:val="00865F78"/>
    <w:rsid w:val="00866252"/>
    <w:rsid w:val="00867EDD"/>
    <w:rsid w:val="00870023"/>
    <w:rsid w:val="00870EAE"/>
    <w:rsid w:val="00871B88"/>
    <w:rsid w:val="00871CB2"/>
    <w:rsid w:val="00872370"/>
    <w:rsid w:val="00872EAF"/>
    <w:rsid w:val="008733B8"/>
    <w:rsid w:val="00873761"/>
    <w:rsid w:val="008740D2"/>
    <w:rsid w:val="00874791"/>
    <w:rsid w:val="00874D71"/>
    <w:rsid w:val="00875146"/>
    <w:rsid w:val="008751B2"/>
    <w:rsid w:val="008762C7"/>
    <w:rsid w:val="00876373"/>
    <w:rsid w:val="00876537"/>
    <w:rsid w:val="00876A62"/>
    <w:rsid w:val="00876AC6"/>
    <w:rsid w:val="00876EF3"/>
    <w:rsid w:val="0087730B"/>
    <w:rsid w:val="00877B40"/>
    <w:rsid w:val="008801D5"/>
    <w:rsid w:val="00880E6F"/>
    <w:rsid w:val="00881663"/>
    <w:rsid w:val="00881963"/>
    <w:rsid w:val="00881E40"/>
    <w:rsid w:val="00882180"/>
    <w:rsid w:val="008827E8"/>
    <w:rsid w:val="00883538"/>
    <w:rsid w:val="00884B7F"/>
    <w:rsid w:val="00885CFF"/>
    <w:rsid w:val="00885F5B"/>
    <w:rsid w:val="00886DAD"/>
    <w:rsid w:val="00886F7E"/>
    <w:rsid w:val="00887889"/>
    <w:rsid w:val="008903ED"/>
    <w:rsid w:val="008904A2"/>
    <w:rsid w:val="00891187"/>
    <w:rsid w:val="00891233"/>
    <w:rsid w:val="0089165A"/>
    <w:rsid w:val="0089235E"/>
    <w:rsid w:val="00892B17"/>
    <w:rsid w:val="0089317E"/>
    <w:rsid w:val="00893601"/>
    <w:rsid w:val="00894282"/>
    <w:rsid w:val="00894399"/>
    <w:rsid w:val="0089448B"/>
    <w:rsid w:val="00894D49"/>
    <w:rsid w:val="00894F10"/>
    <w:rsid w:val="0089512A"/>
    <w:rsid w:val="008951E5"/>
    <w:rsid w:val="00895286"/>
    <w:rsid w:val="008955D0"/>
    <w:rsid w:val="00895676"/>
    <w:rsid w:val="00895AC0"/>
    <w:rsid w:val="008969F8"/>
    <w:rsid w:val="00897823"/>
    <w:rsid w:val="00897D78"/>
    <w:rsid w:val="008A0A3D"/>
    <w:rsid w:val="008A14DF"/>
    <w:rsid w:val="008A166D"/>
    <w:rsid w:val="008A16F9"/>
    <w:rsid w:val="008A2019"/>
    <w:rsid w:val="008A2503"/>
    <w:rsid w:val="008A2F40"/>
    <w:rsid w:val="008A3E5A"/>
    <w:rsid w:val="008A4277"/>
    <w:rsid w:val="008A42B8"/>
    <w:rsid w:val="008A4E42"/>
    <w:rsid w:val="008A5874"/>
    <w:rsid w:val="008A5B98"/>
    <w:rsid w:val="008A5D5F"/>
    <w:rsid w:val="008A64EB"/>
    <w:rsid w:val="008A690A"/>
    <w:rsid w:val="008A6BF7"/>
    <w:rsid w:val="008A6C00"/>
    <w:rsid w:val="008A70AA"/>
    <w:rsid w:val="008A70FF"/>
    <w:rsid w:val="008A766F"/>
    <w:rsid w:val="008A79C1"/>
    <w:rsid w:val="008B1848"/>
    <w:rsid w:val="008B2CD0"/>
    <w:rsid w:val="008B397D"/>
    <w:rsid w:val="008B3EBA"/>
    <w:rsid w:val="008B3F5A"/>
    <w:rsid w:val="008B47F0"/>
    <w:rsid w:val="008B48D5"/>
    <w:rsid w:val="008B4AE5"/>
    <w:rsid w:val="008B54FC"/>
    <w:rsid w:val="008B6644"/>
    <w:rsid w:val="008B72BD"/>
    <w:rsid w:val="008B7394"/>
    <w:rsid w:val="008B7BBE"/>
    <w:rsid w:val="008C0253"/>
    <w:rsid w:val="008C041B"/>
    <w:rsid w:val="008C1787"/>
    <w:rsid w:val="008C1D30"/>
    <w:rsid w:val="008C1F0D"/>
    <w:rsid w:val="008C31FA"/>
    <w:rsid w:val="008C3470"/>
    <w:rsid w:val="008C4BF5"/>
    <w:rsid w:val="008C5054"/>
    <w:rsid w:val="008C5102"/>
    <w:rsid w:val="008C51AB"/>
    <w:rsid w:val="008C5774"/>
    <w:rsid w:val="008C589B"/>
    <w:rsid w:val="008C59ED"/>
    <w:rsid w:val="008C62BC"/>
    <w:rsid w:val="008C6604"/>
    <w:rsid w:val="008C7377"/>
    <w:rsid w:val="008C7620"/>
    <w:rsid w:val="008C7AFF"/>
    <w:rsid w:val="008D003A"/>
    <w:rsid w:val="008D07E0"/>
    <w:rsid w:val="008D0921"/>
    <w:rsid w:val="008D13E7"/>
    <w:rsid w:val="008D1EA4"/>
    <w:rsid w:val="008D221C"/>
    <w:rsid w:val="008D25E4"/>
    <w:rsid w:val="008D2F99"/>
    <w:rsid w:val="008D30BE"/>
    <w:rsid w:val="008D34F6"/>
    <w:rsid w:val="008D415B"/>
    <w:rsid w:val="008D41FB"/>
    <w:rsid w:val="008D4B37"/>
    <w:rsid w:val="008D53BA"/>
    <w:rsid w:val="008D568E"/>
    <w:rsid w:val="008D5D06"/>
    <w:rsid w:val="008D5D46"/>
    <w:rsid w:val="008D6125"/>
    <w:rsid w:val="008D64E6"/>
    <w:rsid w:val="008D6799"/>
    <w:rsid w:val="008D6ADB"/>
    <w:rsid w:val="008D6B88"/>
    <w:rsid w:val="008D6E65"/>
    <w:rsid w:val="008D7FAB"/>
    <w:rsid w:val="008E0657"/>
    <w:rsid w:val="008E1265"/>
    <w:rsid w:val="008E1469"/>
    <w:rsid w:val="008E14B5"/>
    <w:rsid w:val="008E245B"/>
    <w:rsid w:val="008E25AD"/>
    <w:rsid w:val="008E2D7C"/>
    <w:rsid w:val="008E3329"/>
    <w:rsid w:val="008E3609"/>
    <w:rsid w:val="008E3940"/>
    <w:rsid w:val="008E5307"/>
    <w:rsid w:val="008E6D9C"/>
    <w:rsid w:val="008E70F7"/>
    <w:rsid w:val="008E73F4"/>
    <w:rsid w:val="008E7C5C"/>
    <w:rsid w:val="008E7ECE"/>
    <w:rsid w:val="008F02E9"/>
    <w:rsid w:val="008F0783"/>
    <w:rsid w:val="008F0B0B"/>
    <w:rsid w:val="008F0B50"/>
    <w:rsid w:val="008F0F12"/>
    <w:rsid w:val="008F0F7F"/>
    <w:rsid w:val="008F1524"/>
    <w:rsid w:val="008F2523"/>
    <w:rsid w:val="008F29EB"/>
    <w:rsid w:val="008F2AC3"/>
    <w:rsid w:val="008F2BD5"/>
    <w:rsid w:val="008F2D1D"/>
    <w:rsid w:val="008F2D6D"/>
    <w:rsid w:val="008F392E"/>
    <w:rsid w:val="008F3C52"/>
    <w:rsid w:val="008F3E5A"/>
    <w:rsid w:val="008F46A8"/>
    <w:rsid w:val="008F51B5"/>
    <w:rsid w:val="008F5556"/>
    <w:rsid w:val="008F5AF1"/>
    <w:rsid w:val="008F5C10"/>
    <w:rsid w:val="008F78B5"/>
    <w:rsid w:val="00900768"/>
    <w:rsid w:val="00900940"/>
    <w:rsid w:val="00900BE4"/>
    <w:rsid w:val="00900F9E"/>
    <w:rsid w:val="00901612"/>
    <w:rsid w:val="00901C34"/>
    <w:rsid w:val="009020C8"/>
    <w:rsid w:val="0090243D"/>
    <w:rsid w:val="00902AE2"/>
    <w:rsid w:val="00903238"/>
    <w:rsid w:val="009034CA"/>
    <w:rsid w:val="00903661"/>
    <w:rsid w:val="00903717"/>
    <w:rsid w:val="00904493"/>
    <w:rsid w:val="009058F2"/>
    <w:rsid w:val="00905ACF"/>
    <w:rsid w:val="00905E41"/>
    <w:rsid w:val="00905FF4"/>
    <w:rsid w:val="00906964"/>
    <w:rsid w:val="00906C6E"/>
    <w:rsid w:val="00907564"/>
    <w:rsid w:val="009076FA"/>
    <w:rsid w:val="00911947"/>
    <w:rsid w:val="00911BBC"/>
    <w:rsid w:val="00912347"/>
    <w:rsid w:val="009125B4"/>
    <w:rsid w:val="009126A7"/>
    <w:rsid w:val="00912856"/>
    <w:rsid w:val="00912F2C"/>
    <w:rsid w:val="00913050"/>
    <w:rsid w:val="00913691"/>
    <w:rsid w:val="00913C84"/>
    <w:rsid w:val="00914E20"/>
    <w:rsid w:val="00914E49"/>
    <w:rsid w:val="0091627F"/>
    <w:rsid w:val="0091649C"/>
    <w:rsid w:val="00916C37"/>
    <w:rsid w:val="00916EDF"/>
    <w:rsid w:val="0091706C"/>
    <w:rsid w:val="00920626"/>
    <w:rsid w:val="009209B4"/>
    <w:rsid w:val="00920B4C"/>
    <w:rsid w:val="00920B8B"/>
    <w:rsid w:val="00920D10"/>
    <w:rsid w:val="0092348F"/>
    <w:rsid w:val="009234AC"/>
    <w:rsid w:val="00923B18"/>
    <w:rsid w:val="00923D1C"/>
    <w:rsid w:val="009248F4"/>
    <w:rsid w:val="00925031"/>
    <w:rsid w:val="00926558"/>
    <w:rsid w:val="00927517"/>
    <w:rsid w:val="009302D7"/>
    <w:rsid w:val="0093097F"/>
    <w:rsid w:val="0093108F"/>
    <w:rsid w:val="009312CB"/>
    <w:rsid w:val="009317D1"/>
    <w:rsid w:val="009318E1"/>
    <w:rsid w:val="009319EB"/>
    <w:rsid w:val="0093260E"/>
    <w:rsid w:val="00932BF5"/>
    <w:rsid w:val="00932C62"/>
    <w:rsid w:val="00932E60"/>
    <w:rsid w:val="00933BA6"/>
    <w:rsid w:val="00934067"/>
    <w:rsid w:val="00934286"/>
    <w:rsid w:val="0093431D"/>
    <w:rsid w:val="00935C87"/>
    <w:rsid w:val="00935D2D"/>
    <w:rsid w:val="009363AA"/>
    <w:rsid w:val="00936675"/>
    <w:rsid w:val="00937F13"/>
    <w:rsid w:val="009403C3"/>
    <w:rsid w:val="0094084E"/>
    <w:rsid w:val="00941665"/>
    <w:rsid w:val="0094275D"/>
    <w:rsid w:val="00943369"/>
    <w:rsid w:val="009446B2"/>
    <w:rsid w:val="00944873"/>
    <w:rsid w:val="00944BE2"/>
    <w:rsid w:val="00944E01"/>
    <w:rsid w:val="0094506C"/>
    <w:rsid w:val="00945487"/>
    <w:rsid w:val="00946118"/>
    <w:rsid w:val="00946210"/>
    <w:rsid w:val="0094676F"/>
    <w:rsid w:val="00947D40"/>
    <w:rsid w:val="00947F86"/>
    <w:rsid w:val="009509C2"/>
    <w:rsid w:val="0095121A"/>
    <w:rsid w:val="00952347"/>
    <w:rsid w:val="009523DF"/>
    <w:rsid w:val="00952497"/>
    <w:rsid w:val="00952714"/>
    <w:rsid w:val="00952813"/>
    <w:rsid w:val="00952835"/>
    <w:rsid w:val="00952E44"/>
    <w:rsid w:val="0095347D"/>
    <w:rsid w:val="00953BE6"/>
    <w:rsid w:val="00953BFB"/>
    <w:rsid w:val="00953C89"/>
    <w:rsid w:val="00953E83"/>
    <w:rsid w:val="00954292"/>
    <w:rsid w:val="009546E8"/>
    <w:rsid w:val="00954A09"/>
    <w:rsid w:val="00955090"/>
    <w:rsid w:val="009552A0"/>
    <w:rsid w:val="00955C0B"/>
    <w:rsid w:val="0095667C"/>
    <w:rsid w:val="0095695C"/>
    <w:rsid w:val="00956E0C"/>
    <w:rsid w:val="00957F40"/>
    <w:rsid w:val="0096016F"/>
    <w:rsid w:val="0096077E"/>
    <w:rsid w:val="00960BE9"/>
    <w:rsid w:val="00960EFB"/>
    <w:rsid w:val="0096200C"/>
    <w:rsid w:val="009621E9"/>
    <w:rsid w:val="0096276F"/>
    <w:rsid w:val="00962772"/>
    <w:rsid w:val="00962B14"/>
    <w:rsid w:val="00962D29"/>
    <w:rsid w:val="0096350F"/>
    <w:rsid w:val="00963749"/>
    <w:rsid w:val="00963A6D"/>
    <w:rsid w:val="0096601E"/>
    <w:rsid w:val="00966453"/>
    <w:rsid w:val="009667C4"/>
    <w:rsid w:val="00966D20"/>
    <w:rsid w:val="0096744E"/>
    <w:rsid w:val="0096795D"/>
    <w:rsid w:val="00967E78"/>
    <w:rsid w:val="009701FA"/>
    <w:rsid w:val="00970E3F"/>
    <w:rsid w:val="009714E4"/>
    <w:rsid w:val="00971664"/>
    <w:rsid w:val="00971B8D"/>
    <w:rsid w:val="00972403"/>
    <w:rsid w:val="00972683"/>
    <w:rsid w:val="00972C41"/>
    <w:rsid w:val="009739E2"/>
    <w:rsid w:val="00973C8D"/>
    <w:rsid w:val="009740FC"/>
    <w:rsid w:val="009742B7"/>
    <w:rsid w:val="0097469F"/>
    <w:rsid w:val="0097478F"/>
    <w:rsid w:val="009751CB"/>
    <w:rsid w:val="00975CFE"/>
    <w:rsid w:val="00977BD4"/>
    <w:rsid w:val="00977EED"/>
    <w:rsid w:val="00980186"/>
    <w:rsid w:val="00980952"/>
    <w:rsid w:val="009809EB"/>
    <w:rsid w:val="00981218"/>
    <w:rsid w:val="00981C55"/>
    <w:rsid w:val="00981CBE"/>
    <w:rsid w:val="0098333D"/>
    <w:rsid w:val="00983353"/>
    <w:rsid w:val="009841E5"/>
    <w:rsid w:val="0098493D"/>
    <w:rsid w:val="00984CB8"/>
    <w:rsid w:val="009850F1"/>
    <w:rsid w:val="00985341"/>
    <w:rsid w:val="0098575A"/>
    <w:rsid w:val="00985BAC"/>
    <w:rsid w:val="00986EAC"/>
    <w:rsid w:val="00990128"/>
    <w:rsid w:val="00990177"/>
    <w:rsid w:val="00990578"/>
    <w:rsid w:val="0099121A"/>
    <w:rsid w:val="00991621"/>
    <w:rsid w:val="0099233B"/>
    <w:rsid w:val="00993BAD"/>
    <w:rsid w:val="0099406D"/>
    <w:rsid w:val="00994302"/>
    <w:rsid w:val="00994BCF"/>
    <w:rsid w:val="00995032"/>
    <w:rsid w:val="0099564A"/>
    <w:rsid w:val="009956E6"/>
    <w:rsid w:val="00995A5D"/>
    <w:rsid w:val="00995FD3"/>
    <w:rsid w:val="00996249"/>
    <w:rsid w:val="0099636C"/>
    <w:rsid w:val="0099662F"/>
    <w:rsid w:val="00996F38"/>
    <w:rsid w:val="0099779E"/>
    <w:rsid w:val="009A095A"/>
    <w:rsid w:val="009A0EC4"/>
    <w:rsid w:val="009A1259"/>
    <w:rsid w:val="009A185F"/>
    <w:rsid w:val="009A1CCC"/>
    <w:rsid w:val="009A1CE2"/>
    <w:rsid w:val="009A1EA1"/>
    <w:rsid w:val="009A27AD"/>
    <w:rsid w:val="009A2CD0"/>
    <w:rsid w:val="009A320F"/>
    <w:rsid w:val="009A47CB"/>
    <w:rsid w:val="009A4878"/>
    <w:rsid w:val="009A62EA"/>
    <w:rsid w:val="009A65A1"/>
    <w:rsid w:val="009A6ED3"/>
    <w:rsid w:val="009A7310"/>
    <w:rsid w:val="009A7727"/>
    <w:rsid w:val="009A7D90"/>
    <w:rsid w:val="009B078A"/>
    <w:rsid w:val="009B0B46"/>
    <w:rsid w:val="009B1B7C"/>
    <w:rsid w:val="009B1EB0"/>
    <w:rsid w:val="009B1F4D"/>
    <w:rsid w:val="009B2E27"/>
    <w:rsid w:val="009B3D85"/>
    <w:rsid w:val="009B3E6F"/>
    <w:rsid w:val="009B4381"/>
    <w:rsid w:val="009B4731"/>
    <w:rsid w:val="009B49B4"/>
    <w:rsid w:val="009B4C62"/>
    <w:rsid w:val="009B52BC"/>
    <w:rsid w:val="009B630E"/>
    <w:rsid w:val="009B6B68"/>
    <w:rsid w:val="009B6D8F"/>
    <w:rsid w:val="009B6EAE"/>
    <w:rsid w:val="009B7DB9"/>
    <w:rsid w:val="009C0850"/>
    <w:rsid w:val="009C0857"/>
    <w:rsid w:val="009C0C07"/>
    <w:rsid w:val="009C1688"/>
    <w:rsid w:val="009C16FD"/>
    <w:rsid w:val="009C1BA4"/>
    <w:rsid w:val="009C28C7"/>
    <w:rsid w:val="009C2A3D"/>
    <w:rsid w:val="009C2F93"/>
    <w:rsid w:val="009C3238"/>
    <w:rsid w:val="009C3F4E"/>
    <w:rsid w:val="009C4C87"/>
    <w:rsid w:val="009C4F51"/>
    <w:rsid w:val="009C4FDC"/>
    <w:rsid w:val="009C58E0"/>
    <w:rsid w:val="009C606C"/>
    <w:rsid w:val="009C6327"/>
    <w:rsid w:val="009C6704"/>
    <w:rsid w:val="009C68D6"/>
    <w:rsid w:val="009C69A5"/>
    <w:rsid w:val="009C6A02"/>
    <w:rsid w:val="009C6E41"/>
    <w:rsid w:val="009C744A"/>
    <w:rsid w:val="009C74B4"/>
    <w:rsid w:val="009D088C"/>
    <w:rsid w:val="009D0A4B"/>
    <w:rsid w:val="009D0BCA"/>
    <w:rsid w:val="009D0C41"/>
    <w:rsid w:val="009D0D6A"/>
    <w:rsid w:val="009D0E52"/>
    <w:rsid w:val="009D1100"/>
    <w:rsid w:val="009D156A"/>
    <w:rsid w:val="009D1621"/>
    <w:rsid w:val="009D2B4A"/>
    <w:rsid w:val="009D2DCB"/>
    <w:rsid w:val="009D31C4"/>
    <w:rsid w:val="009D3393"/>
    <w:rsid w:val="009D3983"/>
    <w:rsid w:val="009D3FC8"/>
    <w:rsid w:val="009D4561"/>
    <w:rsid w:val="009D4A17"/>
    <w:rsid w:val="009D5D13"/>
    <w:rsid w:val="009D629E"/>
    <w:rsid w:val="009D66F3"/>
    <w:rsid w:val="009D680B"/>
    <w:rsid w:val="009D702E"/>
    <w:rsid w:val="009D7BEE"/>
    <w:rsid w:val="009D7FC4"/>
    <w:rsid w:val="009E0211"/>
    <w:rsid w:val="009E0D21"/>
    <w:rsid w:val="009E119A"/>
    <w:rsid w:val="009E3771"/>
    <w:rsid w:val="009E4969"/>
    <w:rsid w:val="009E606E"/>
    <w:rsid w:val="009E646F"/>
    <w:rsid w:val="009F0454"/>
    <w:rsid w:val="009F07A2"/>
    <w:rsid w:val="009F11C2"/>
    <w:rsid w:val="009F26CA"/>
    <w:rsid w:val="009F3DE0"/>
    <w:rsid w:val="009F3F55"/>
    <w:rsid w:val="009F4167"/>
    <w:rsid w:val="009F4573"/>
    <w:rsid w:val="009F483D"/>
    <w:rsid w:val="009F497C"/>
    <w:rsid w:val="009F4A1F"/>
    <w:rsid w:val="009F4BB7"/>
    <w:rsid w:val="009F522B"/>
    <w:rsid w:val="009F53A2"/>
    <w:rsid w:val="009F54D8"/>
    <w:rsid w:val="009F56CF"/>
    <w:rsid w:val="009F56E1"/>
    <w:rsid w:val="009F584B"/>
    <w:rsid w:val="009F5C9E"/>
    <w:rsid w:val="009F5F55"/>
    <w:rsid w:val="009F6B24"/>
    <w:rsid w:val="00A0033C"/>
    <w:rsid w:val="00A0039A"/>
    <w:rsid w:val="00A00638"/>
    <w:rsid w:val="00A009CA"/>
    <w:rsid w:val="00A017E3"/>
    <w:rsid w:val="00A01A2F"/>
    <w:rsid w:val="00A01F4B"/>
    <w:rsid w:val="00A04BC1"/>
    <w:rsid w:val="00A053ED"/>
    <w:rsid w:val="00A0555F"/>
    <w:rsid w:val="00A059FC"/>
    <w:rsid w:val="00A05E92"/>
    <w:rsid w:val="00A0703A"/>
    <w:rsid w:val="00A073B5"/>
    <w:rsid w:val="00A07570"/>
    <w:rsid w:val="00A078E3"/>
    <w:rsid w:val="00A07C75"/>
    <w:rsid w:val="00A07E42"/>
    <w:rsid w:val="00A100FB"/>
    <w:rsid w:val="00A10F6F"/>
    <w:rsid w:val="00A11941"/>
    <w:rsid w:val="00A11B96"/>
    <w:rsid w:val="00A12137"/>
    <w:rsid w:val="00A125E6"/>
    <w:rsid w:val="00A12922"/>
    <w:rsid w:val="00A12E23"/>
    <w:rsid w:val="00A133DE"/>
    <w:rsid w:val="00A13925"/>
    <w:rsid w:val="00A13AA4"/>
    <w:rsid w:val="00A13E4A"/>
    <w:rsid w:val="00A146E8"/>
    <w:rsid w:val="00A16E33"/>
    <w:rsid w:val="00A16E8A"/>
    <w:rsid w:val="00A173C8"/>
    <w:rsid w:val="00A17764"/>
    <w:rsid w:val="00A17F2C"/>
    <w:rsid w:val="00A220C1"/>
    <w:rsid w:val="00A2213A"/>
    <w:rsid w:val="00A22963"/>
    <w:rsid w:val="00A22F29"/>
    <w:rsid w:val="00A2311F"/>
    <w:rsid w:val="00A231E0"/>
    <w:rsid w:val="00A235D3"/>
    <w:rsid w:val="00A238C5"/>
    <w:rsid w:val="00A23C93"/>
    <w:rsid w:val="00A24181"/>
    <w:rsid w:val="00A2474B"/>
    <w:rsid w:val="00A251EF"/>
    <w:rsid w:val="00A25C1E"/>
    <w:rsid w:val="00A26072"/>
    <w:rsid w:val="00A27819"/>
    <w:rsid w:val="00A27EE8"/>
    <w:rsid w:val="00A3069E"/>
    <w:rsid w:val="00A30769"/>
    <w:rsid w:val="00A30A8F"/>
    <w:rsid w:val="00A30A9B"/>
    <w:rsid w:val="00A316CA"/>
    <w:rsid w:val="00A31858"/>
    <w:rsid w:val="00A31D98"/>
    <w:rsid w:val="00A321EC"/>
    <w:rsid w:val="00A323F9"/>
    <w:rsid w:val="00A3328C"/>
    <w:rsid w:val="00A335DA"/>
    <w:rsid w:val="00A33721"/>
    <w:rsid w:val="00A34075"/>
    <w:rsid w:val="00A347D9"/>
    <w:rsid w:val="00A34DFA"/>
    <w:rsid w:val="00A354A6"/>
    <w:rsid w:val="00A35D9F"/>
    <w:rsid w:val="00A3604A"/>
    <w:rsid w:val="00A364EB"/>
    <w:rsid w:val="00A36570"/>
    <w:rsid w:val="00A37716"/>
    <w:rsid w:val="00A37E2A"/>
    <w:rsid w:val="00A4044E"/>
    <w:rsid w:val="00A40491"/>
    <w:rsid w:val="00A40933"/>
    <w:rsid w:val="00A40CEF"/>
    <w:rsid w:val="00A411FC"/>
    <w:rsid w:val="00A416F9"/>
    <w:rsid w:val="00A4172D"/>
    <w:rsid w:val="00A41ADC"/>
    <w:rsid w:val="00A41E0B"/>
    <w:rsid w:val="00A41FFE"/>
    <w:rsid w:val="00A42791"/>
    <w:rsid w:val="00A427FE"/>
    <w:rsid w:val="00A438F5"/>
    <w:rsid w:val="00A43C02"/>
    <w:rsid w:val="00A43CF9"/>
    <w:rsid w:val="00A45301"/>
    <w:rsid w:val="00A46351"/>
    <w:rsid w:val="00A4676D"/>
    <w:rsid w:val="00A468A5"/>
    <w:rsid w:val="00A47FFD"/>
    <w:rsid w:val="00A5059E"/>
    <w:rsid w:val="00A506EC"/>
    <w:rsid w:val="00A50C14"/>
    <w:rsid w:val="00A50EDF"/>
    <w:rsid w:val="00A5102F"/>
    <w:rsid w:val="00A51081"/>
    <w:rsid w:val="00A514EA"/>
    <w:rsid w:val="00A516BF"/>
    <w:rsid w:val="00A51931"/>
    <w:rsid w:val="00A51BB5"/>
    <w:rsid w:val="00A524A0"/>
    <w:rsid w:val="00A52A44"/>
    <w:rsid w:val="00A53A93"/>
    <w:rsid w:val="00A53BD7"/>
    <w:rsid w:val="00A53D03"/>
    <w:rsid w:val="00A5428B"/>
    <w:rsid w:val="00A55056"/>
    <w:rsid w:val="00A559D7"/>
    <w:rsid w:val="00A559FB"/>
    <w:rsid w:val="00A56894"/>
    <w:rsid w:val="00A5741F"/>
    <w:rsid w:val="00A57F4B"/>
    <w:rsid w:val="00A61CB8"/>
    <w:rsid w:val="00A61F7B"/>
    <w:rsid w:val="00A62385"/>
    <w:rsid w:val="00A62767"/>
    <w:rsid w:val="00A6291F"/>
    <w:rsid w:val="00A62BD0"/>
    <w:rsid w:val="00A63010"/>
    <w:rsid w:val="00A632E8"/>
    <w:rsid w:val="00A6396F"/>
    <w:rsid w:val="00A63EFE"/>
    <w:rsid w:val="00A648A6"/>
    <w:rsid w:val="00A650FE"/>
    <w:rsid w:val="00A6620D"/>
    <w:rsid w:val="00A66858"/>
    <w:rsid w:val="00A66998"/>
    <w:rsid w:val="00A66ADD"/>
    <w:rsid w:val="00A6744B"/>
    <w:rsid w:val="00A70906"/>
    <w:rsid w:val="00A70C24"/>
    <w:rsid w:val="00A70D16"/>
    <w:rsid w:val="00A72CD0"/>
    <w:rsid w:val="00A72D2C"/>
    <w:rsid w:val="00A7416C"/>
    <w:rsid w:val="00A748E6"/>
    <w:rsid w:val="00A758EB"/>
    <w:rsid w:val="00A75D25"/>
    <w:rsid w:val="00A75D88"/>
    <w:rsid w:val="00A76593"/>
    <w:rsid w:val="00A7672A"/>
    <w:rsid w:val="00A76C83"/>
    <w:rsid w:val="00A8038F"/>
    <w:rsid w:val="00A80D5F"/>
    <w:rsid w:val="00A80EDB"/>
    <w:rsid w:val="00A80F93"/>
    <w:rsid w:val="00A814C9"/>
    <w:rsid w:val="00A8156C"/>
    <w:rsid w:val="00A817F7"/>
    <w:rsid w:val="00A818FD"/>
    <w:rsid w:val="00A81A31"/>
    <w:rsid w:val="00A81C67"/>
    <w:rsid w:val="00A82271"/>
    <w:rsid w:val="00A8409E"/>
    <w:rsid w:val="00A848A1"/>
    <w:rsid w:val="00A84FC6"/>
    <w:rsid w:val="00A85195"/>
    <w:rsid w:val="00A854D4"/>
    <w:rsid w:val="00A863FC"/>
    <w:rsid w:val="00A86667"/>
    <w:rsid w:val="00A87A58"/>
    <w:rsid w:val="00A87AD4"/>
    <w:rsid w:val="00A900C3"/>
    <w:rsid w:val="00A90707"/>
    <w:rsid w:val="00A913DB"/>
    <w:rsid w:val="00A922A1"/>
    <w:rsid w:val="00A92750"/>
    <w:rsid w:val="00A92C3C"/>
    <w:rsid w:val="00A9301E"/>
    <w:rsid w:val="00A931AF"/>
    <w:rsid w:val="00A93A26"/>
    <w:rsid w:val="00A940B6"/>
    <w:rsid w:val="00A94427"/>
    <w:rsid w:val="00A94520"/>
    <w:rsid w:val="00A95915"/>
    <w:rsid w:val="00A95E01"/>
    <w:rsid w:val="00A960FC"/>
    <w:rsid w:val="00A96FDD"/>
    <w:rsid w:val="00A97252"/>
    <w:rsid w:val="00AA1922"/>
    <w:rsid w:val="00AA3D70"/>
    <w:rsid w:val="00AA5469"/>
    <w:rsid w:val="00AA58D0"/>
    <w:rsid w:val="00AA5A1A"/>
    <w:rsid w:val="00AA5AA9"/>
    <w:rsid w:val="00AA5BAF"/>
    <w:rsid w:val="00AA6737"/>
    <w:rsid w:val="00AA67EE"/>
    <w:rsid w:val="00AA689E"/>
    <w:rsid w:val="00AA6FEA"/>
    <w:rsid w:val="00AA7868"/>
    <w:rsid w:val="00AA7AE5"/>
    <w:rsid w:val="00AA7D20"/>
    <w:rsid w:val="00AB04C2"/>
    <w:rsid w:val="00AB17FC"/>
    <w:rsid w:val="00AB1877"/>
    <w:rsid w:val="00AB1953"/>
    <w:rsid w:val="00AB1A7B"/>
    <w:rsid w:val="00AB257D"/>
    <w:rsid w:val="00AB2D6B"/>
    <w:rsid w:val="00AB2F4B"/>
    <w:rsid w:val="00AB32F8"/>
    <w:rsid w:val="00AB4032"/>
    <w:rsid w:val="00AB4055"/>
    <w:rsid w:val="00AB48A4"/>
    <w:rsid w:val="00AB5BA0"/>
    <w:rsid w:val="00AB5F6A"/>
    <w:rsid w:val="00AB6A52"/>
    <w:rsid w:val="00AB6C6A"/>
    <w:rsid w:val="00AB7F28"/>
    <w:rsid w:val="00AC04C7"/>
    <w:rsid w:val="00AC0506"/>
    <w:rsid w:val="00AC0510"/>
    <w:rsid w:val="00AC07D7"/>
    <w:rsid w:val="00AC0983"/>
    <w:rsid w:val="00AC1419"/>
    <w:rsid w:val="00AC1536"/>
    <w:rsid w:val="00AC1559"/>
    <w:rsid w:val="00AC157E"/>
    <w:rsid w:val="00AC1868"/>
    <w:rsid w:val="00AC1A8F"/>
    <w:rsid w:val="00AC1B49"/>
    <w:rsid w:val="00AC1C0E"/>
    <w:rsid w:val="00AC2C53"/>
    <w:rsid w:val="00AC3B51"/>
    <w:rsid w:val="00AC3DA1"/>
    <w:rsid w:val="00AC3ED5"/>
    <w:rsid w:val="00AC53B8"/>
    <w:rsid w:val="00AC60FA"/>
    <w:rsid w:val="00AC6432"/>
    <w:rsid w:val="00AC6EBF"/>
    <w:rsid w:val="00AC72C8"/>
    <w:rsid w:val="00AC76AA"/>
    <w:rsid w:val="00AC7773"/>
    <w:rsid w:val="00AD0629"/>
    <w:rsid w:val="00AD0C08"/>
    <w:rsid w:val="00AD15C5"/>
    <w:rsid w:val="00AD23ED"/>
    <w:rsid w:val="00AD24C1"/>
    <w:rsid w:val="00AD2AD7"/>
    <w:rsid w:val="00AD2C31"/>
    <w:rsid w:val="00AD2C8A"/>
    <w:rsid w:val="00AD3368"/>
    <w:rsid w:val="00AD3EFD"/>
    <w:rsid w:val="00AD4197"/>
    <w:rsid w:val="00AD420C"/>
    <w:rsid w:val="00AD4968"/>
    <w:rsid w:val="00AD5699"/>
    <w:rsid w:val="00AD6A6E"/>
    <w:rsid w:val="00AD7550"/>
    <w:rsid w:val="00AD7F44"/>
    <w:rsid w:val="00AE07D0"/>
    <w:rsid w:val="00AE099B"/>
    <w:rsid w:val="00AE0EDA"/>
    <w:rsid w:val="00AE0F2C"/>
    <w:rsid w:val="00AE1024"/>
    <w:rsid w:val="00AE107D"/>
    <w:rsid w:val="00AE1890"/>
    <w:rsid w:val="00AE25A8"/>
    <w:rsid w:val="00AE2619"/>
    <w:rsid w:val="00AE2860"/>
    <w:rsid w:val="00AE35F3"/>
    <w:rsid w:val="00AE35FD"/>
    <w:rsid w:val="00AE3D54"/>
    <w:rsid w:val="00AE46A9"/>
    <w:rsid w:val="00AE4B90"/>
    <w:rsid w:val="00AE4BCC"/>
    <w:rsid w:val="00AE4E85"/>
    <w:rsid w:val="00AE53E7"/>
    <w:rsid w:val="00AE54A9"/>
    <w:rsid w:val="00AE5C2D"/>
    <w:rsid w:val="00AE5F1F"/>
    <w:rsid w:val="00AE669D"/>
    <w:rsid w:val="00AE6895"/>
    <w:rsid w:val="00AE7105"/>
    <w:rsid w:val="00AE7265"/>
    <w:rsid w:val="00AE7340"/>
    <w:rsid w:val="00AE767E"/>
    <w:rsid w:val="00AE7E8C"/>
    <w:rsid w:val="00AF0F61"/>
    <w:rsid w:val="00AF155B"/>
    <w:rsid w:val="00AF184F"/>
    <w:rsid w:val="00AF21B6"/>
    <w:rsid w:val="00AF2799"/>
    <w:rsid w:val="00AF2FCC"/>
    <w:rsid w:val="00AF3187"/>
    <w:rsid w:val="00AF59E0"/>
    <w:rsid w:val="00AF61B8"/>
    <w:rsid w:val="00AF64B4"/>
    <w:rsid w:val="00AF6728"/>
    <w:rsid w:val="00AF6B07"/>
    <w:rsid w:val="00AF7B10"/>
    <w:rsid w:val="00AF7E33"/>
    <w:rsid w:val="00AF7F26"/>
    <w:rsid w:val="00B00659"/>
    <w:rsid w:val="00B008CB"/>
    <w:rsid w:val="00B0119D"/>
    <w:rsid w:val="00B01C75"/>
    <w:rsid w:val="00B01D8A"/>
    <w:rsid w:val="00B01F05"/>
    <w:rsid w:val="00B01F33"/>
    <w:rsid w:val="00B01F34"/>
    <w:rsid w:val="00B022B7"/>
    <w:rsid w:val="00B02644"/>
    <w:rsid w:val="00B02BAC"/>
    <w:rsid w:val="00B03858"/>
    <w:rsid w:val="00B04A98"/>
    <w:rsid w:val="00B0630F"/>
    <w:rsid w:val="00B0637B"/>
    <w:rsid w:val="00B06894"/>
    <w:rsid w:val="00B068D3"/>
    <w:rsid w:val="00B06BAF"/>
    <w:rsid w:val="00B0712B"/>
    <w:rsid w:val="00B07736"/>
    <w:rsid w:val="00B07E56"/>
    <w:rsid w:val="00B103E6"/>
    <w:rsid w:val="00B11389"/>
    <w:rsid w:val="00B11545"/>
    <w:rsid w:val="00B1157E"/>
    <w:rsid w:val="00B12D41"/>
    <w:rsid w:val="00B12D42"/>
    <w:rsid w:val="00B13090"/>
    <w:rsid w:val="00B136B0"/>
    <w:rsid w:val="00B13C4B"/>
    <w:rsid w:val="00B14399"/>
    <w:rsid w:val="00B15206"/>
    <w:rsid w:val="00B158F6"/>
    <w:rsid w:val="00B1599C"/>
    <w:rsid w:val="00B15E11"/>
    <w:rsid w:val="00B16ECF"/>
    <w:rsid w:val="00B16FAE"/>
    <w:rsid w:val="00B17CA7"/>
    <w:rsid w:val="00B17E24"/>
    <w:rsid w:val="00B20454"/>
    <w:rsid w:val="00B21799"/>
    <w:rsid w:val="00B221DC"/>
    <w:rsid w:val="00B223D7"/>
    <w:rsid w:val="00B22C93"/>
    <w:rsid w:val="00B23506"/>
    <w:rsid w:val="00B23567"/>
    <w:rsid w:val="00B23C75"/>
    <w:rsid w:val="00B24160"/>
    <w:rsid w:val="00B241AE"/>
    <w:rsid w:val="00B24577"/>
    <w:rsid w:val="00B246D3"/>
    <w:rsid w:val="00B2490F"/>
    <w:rsid w:val="00B249BC"/>
    <w:rsid w:val="00B2522C"/>
    <w:rsid w:val="00B25675"/>
    <w:rsid w:val="00B264DA"/>
    <w:rsid w:val="00B26CE8"/>
    <w:rsid w:val="00B276F7"/>
    <w:rsid w:val="00B27AE1"/>
    <w:rsid w:val="00B301DE"/>
    <w:rsid w:val="00B3053C"/>
    <w:rsid w:val="00B306C2"/>
    <w:rsid w:val="00B30AF1"/>
    <w:rsid w:val="00B30C03"/>
    <w:rsid w:val="00B318FA"/>
    <w:rsid w:val="00B31E8B"/>
    <w:rsid w:val="00B320D8"/>
    <w:rsid w:val="00B32373"/>
    <w:rsid w:val="00B32559"/>
    <w:rsid w:val="00B33C94"/>
    <w:rsid w:val="00B34229"/>
    <w:rsid w:val="00B342F0"/>
    <w:rsid w:val="00B3467C"/>
    <w:rsid w:val="00B3474A"/>
    <w:rsid w:val="00B353E9"/>
    <w:rsid w:val="00B35A98"/>
    <w:rsid w:val="00B36111"/>
    <w:rsid w:val="00B3627B"/>
    <w:rsid w:val="00B3651E"/>
    <w:rsid w:val="00B36BE9"/>
    <w:rsid w:val="00B36F17"/>
    <w:rsid w:val="00B37738"/>
    <w:rsid w:val="00B3799A"/>
    <w:rsid w:val="00B40016"/>
    <w:rsid w:val="00B40085"/>
    <w:rsid w:val="00B40203"/>
    <w:rsid w:val="00B40540"/>
    <w:rsid w:val="00B40A8B"/>
    <w:rsid w:val="00B40C35"/>
    <w:rsid w:val="00B4117C"/>
    <w:rsid w:val="00B41190"/>
    <w:rsid w:val="00B41EA1"/>
    <w:rsid w:val="00B41F59"/>
    <w:rsid w:val="00B42F96"/>
    <w:rsid w:val="00B440A8"/>
    <w:rsid w:val="00B446D4"/>
    <w:rsid w:val="00B45653"/>
    <w:rsid w:val="00B47D42"/>
    <w:rsid w:val="00B501B2"/>
    <w:rsid w:val="00B50A58"/>
    <w:rsid w:val="00B50A79"/>
    <w:rsid w:val="00B50F70"/>
    <w:rsid w:val="00B5120B"/>
    <w:rsid w:val="00B519B1"/>
    <w:rsid w:val="00B52399"/>
    <w:rsid w:val="00B527BF"/>
    <w:rsid w:val="00B530BC"/>
    <w:rsid w:val="00B53D82"/>
    <w:rsid w:val="00B53EEA"/>
    <w:rsid w:val="00B5423A"/>
    <w:rsid w:val="00B546A9"/>
    <w:rsid w:val="00B549B6"/>
    <w:rsid w:val="00B55864"/>
    <w:rsid w:val="00B55CAA"/>
    <w:rsid w:val="00B5688D"/>
    <w:rsid w:val="00B56E53"/>
    <w:rsid w:val="00B572C2"/>
    <w:rsid w:val="00B57E11"/>
    <w:rsid w:val="00B57E7F"/>
    <w:rsid w:val="00B6015C"/>
    <w:rsid w:val="00B601F5"/>
    <w:rsid w:val="00B604A5"/>
    <w:rsid w:val="00B61855"/>
    <w:rsid w:val="00B626B5"/>
    <w:rsid w:val="00B62F9D"/>
    <w:rsid w:val="00B6321E"/>
    <w:rsid w:val="00B637A9"/>
    <w:rsid w:val="00B64704"/>
    <w:rsid w:val="00B65008"/>
    <w:rsid w:val="00B659A4"/>
    <w:rsid w:val="00B65D34"/>
    <w:rsid w:val="00B663BC"/>
    <w:rsid w:val="00B66427"/>
    <w:rsid w:val="00B665E2"/>
    <w:rsid w:val="00B66BA2"/>
    <w:rsid w:val="00B66EDC"/>
    <w:rsid w:val="00B6747C"/>
    <w:rsid w:val="00B67B2E"/>
    <w:rsid w:val="00B702B9"/>
    <w:rsid w:val="00B70305"/>
    <w:rsid w:val="00B70500"/>
    <w:rsid w:val="00B70513"/>
    <w:rsid w:val="00B7098D"/>
    <w:rsid w:val="00B70E39"/>
    <w:rsid w:val="00B7123C"/>
    <w:rsid w:val="00B728FA"/>
    <w:rsid w:val="00B73C6D"/>
    <w:rsid w:val="00B73E77"/>
    <w:rsid w:val="00B74BE6"/>
    <w:rsid w:val="00B752D7"/>
    <w:rsid w:val="00B75985"/>
    <w:rsid w:val="00B75F4D"/>
    <w:rsid w:val="00B776EE"/>
    <w:rsid w:val="00B77AC9"/>
    <w:rsid w:val="00B77DC8"/>
    <w:rsid w:val="00B80544"/>
    <w:rsid w:val="00B8080F"/>
    <w:rsid w:val="00B80A42"/>
    <w:rsid w:val="00B80F72"/>
    <w:rsid w:val="00B82ACB"/>
    <w:rsid w:val="00B832AF"/>
    <w:rsid w:val="00B836A4"/>
    <w:rsid w:val="00B84457"/>
    <w:rsid w:val="00B847D9"/>
    <w:rsid w:val="00B84C27"/>
    <w:rsid w:val="00B84D52"/>
    <w:rsid w:val="00B84FC6"/>
    <w:rsid w:val="00B850B9"/>
    <w:rsid w:val="00B852C9"/>
    <w:rsid w:val="00B858CB"/>
    <w:rsid w:val="00B861A1"/>
    <w:rsid w:val="00B86317"/>
    <w:rsid w:val="00B864E6"/>
    <w:rsid w:val="00B8651B"/>
    <w:rsid w:val="00B86652"/>
    <w:rsid w:val="00B87733"/>
    <w:rsid w:val="00B87AB4"/>
    <w:rsid w:val="00B9032C"/>
    <w:rsid w:val="00B91244"/>
    <w:rsid w:val="00B92433"/>
    <w:rsid w:val="00B92524"/>
    <w:rsid w:val="00B92E00"/>
    <w:rsid w:val="00B93E21"/>
    <w:rsid w:val="00B94546"/>
    <w:rsid w:val="00B94729"/>
    <w:rsid w:val="00B947A7"/>
    <w:rsid w:val="00B94EC1"/>
    <w:rsid w:val="00B95094"/>
    <w:rsid w:val="00B9526B"/>
    <w:rsid w:val="00B95C7C"/>
    <w:rsid w:val="00B96461"/>
    <w:rsid w:val="00B966F0"/>
    <w:rsid w:val="00B96754"/>
    <w:rsid w:val="00B96BF7"/>
    <w:rsid w:val="00B96CAD"/>
    <w:rsid w:val="00B970AF"/>
    <w:rsid w:val="00B970D7"/>
    <w:rsid w:val="00BA090B"/>
    <w:rsid w:val="00BA0AF5"/>
    <w:rsid w:val="00BA0DB1"/>
    <w:rsid w:val="00BA17C4"/>
    <w:rsid w:val="00BA2658"/>
    <w:rsid w:val="00BA27EB"/>
    <w:rsid w:val="00BA2A29"/>
    <w:rsid w:val="00BA2B8E"/>
    <w:rsid w:val="00BA4118"/>
    <w:rsid w:val="00BA42D7"/>
    <w:rsid w:val="00BA48C1"/>
    <w:rsid w:val="00BA49B1"/>
    <w:rsid w:val="00BA4C31"/>
    <w:rsid w:val="00BA50DB"/>
    <w:rsid w:val="00BA6C8B"/>
    <w:rsid w:val="00BA6F63"/>
    <w:rsid w:val="00BA7CFD"/>
    <w:rsid w:val="00BB1482"/>
    <w:rsid w:val="00BB1F5F"/>
    <w:rsid w:val="00BB27AD"/>
    <w:rsid w:val="00BB3AE6"/>
    <w:rsid w:val="00BB4496"/>
    <w:rsid w:val="00BB4AE9"/>
    <w:rsid w:val="00BB541B"/>
    <w:rsid w:val="00BB541C"/>
    <w:rsid w:val="00BB5927"/>
    <w:rsid w:val="00BB5A73"/>
    <w:rsid w:val="00BB63A5"/>
    <w:rsid w:val="00BB6701"/>
    <w:rsid w:val="00BB692B"/>
    <w:rsid w:val="00BB6B99"/>
    <w:rsid w:val="00BB6F18"/>
    <w:rsid w:val="00BB70B5"/>
    <w:rsid w:val="00BB74ED"/>
    <w:rsid w:val="00BB775B"/>
    <w:rsid w:val="00BB7E8A"/>
    <w:rsid w:val="00BC0524"/>
    <w:rsid w:val="00BC0BDE"/>
    <w:rsid w:val="00BC0D46"/>
    <w:rsid w:val="00BC231C"/>
    <w:rsid w:val="00BC24AB"/>
    <w:rsid w:val="00BC2857"/>
    <w:rsid w:val="00BC3475"/>
    <w:rsid w:val="00BC3B09"/>
    <w:rsid w:val="00BC4EDD"/>
    <w:rsid w:val="00BC4FCA"/>
    <w:rsid w:val="00BC500A"/>
    <w:rsid w:val="00BC5500"/>
    <w:rsid w:val="00BC5BA5"/>
    <w:rsid w:val="00BC611C"/>
    <w:rsid w:val="00BC69D5"/>
    <w:rsid w:val="00BC6AC4"/>
    <w:rsid w:val="00BC72D3"/>
    <w:rsid w:val="00BC7F36"/>
    <w:rsid w:val="00BD006D"/>
    <w:rsid w:val="00BD18A7"/>
    <w:rsid w:val="00BD2688"/>
    <w:rsid w:val="00BD2948"/>
    <w:rsid w:val="00BD3A8E"/>
    <w:rsid w:val="00BD3EC4"/>
    <w:rsid w:val="00BD59B5"/>
    <w:rsid w:val="00BD6C40"/>
    <w:rsid w:val="00BD6DE1"/>
    <w:rsid w:val="00BE0F53"/>
    <w:rsid w:val="00BE0FCA"/>
    <w:rsid w:val="00BE1004"/>
    <w:rsid w:val="00BE1162"/>
    <w:rsid w:val="00BE12DC"/>
    <w:rsid w:val="00BE33A5"/>
    <w:rsid w:val="00BE438E"/>
    <w:rsid w:val="00BE4758"/>
    <w:rsid w:val="00BE47DD"/>
    <w:rsid w:val="00BE5672"/>
    <w:rsid w:val="00BE59DA"/>
    <w:rsid w:val="00BE6090"/>
    <w:rsid w:val="00BE6214"/>
    <w:rsid w:val="00BE6771"/>
    <w:rsid w:val="00BE7242"/>
    <w:rsid w:val="00BF074C"/>
    <w:rsid w:val="00BF0F04"/>
    <w:rsid w:val="00BF194A"/>
    <w:rsid w:val="00BF1F2A"/>
    <w:rsid w:val="00BF1FE9"/>
    <w:rsid w:val="00BF306C"/>
    <w:rsid w:val="00BF3733"/>
    <w:rsid w:val="00BF3D4A"/>
    <w:rsid w:val="00BF3FE7"/>
    <w:rsid w:val="00BF4DA7"/>
    <w:rsid w:val="00BF4E33"/>
    <w:rsid w:val="00BF5763"/>
    <w:rsid w:val="00BF5F09"/>
    <w:rsid w:val="00BF6260"/>
    <w:rsid w:val="00BF63FD"/>
    <w:rsid w:val="00BF6874"/>
    <w:rsid w:val="00BF6904"/>
    <w:rsid w:val="00BF754E"/>
    <w:rsid w:val="00C00431"/>
    <w:rsid w:val="00C007CF"/>
    <w:rsid w:val="00C0125E"/>
    <w:rsid w:val="00C012E4"/>
    <w:rsid w:val="00C01A67"/>
    <w:rsid w:val="00C01BDB"/>
    <w:rsid w:val="00C01CAA"/>
    <w:rsid w:val="00C01DA3"/>
    <w:rsid w:val="00C01F71"/>
    <w:rsid w:val="00C02253"/>
    <w:rsid w:val="00C02D29"/>
    <w:rsid w:val="00C02D2A"/>
    <w:rsid w:val="00C03320"/>
    <w:rsid w:val="00C0512A"/>
    <w:rsid w:val="00C053D9"/>
    <w:rsid w:val="00C055CD"/>
    <w:rsid w:val="00C05AF3"/>
    <w:rsid w:val="00C061AB"/>
    <w:rsid w:val="00C06B7C"/>
    <w:rsid w:val="00C07463"/>
    <w:rsid w:val="00C074A7"/>
    <w:rsid w:val="00C078BB"/>
    <w:rsid w:val="00C07944"/>
    <w:rsid w:val="00C1008B"/>
    <w:rsid w:val="00C1020F"/>
    <w:rsid w:val="00C10654"/>
    <w:rsid w:val="00C1118F"/>
    <w:rsid w:val="00C11740"/>
    <w:rsid w:val="00C1216B"/>
    <w:rsid w:val="00C12269"/>
    <w:rsid w:val="00C1334D"/>
    <w:rsid w:val="00C13718"/>
    <w:rsid w:val="00C14012"/>
    <w:rsid w:val="00C14338"/>
    <w:rsid w:val="00C14BC7"/>
    <w:rsid w:val="00C15675"/>
    <w:rsid w:val="00C15B6F"/>
    <w:rsid w:val="00C16503"/>
    <w:rsid w:val="00C16731"/>
    <w:rsid w:val="00C169AD"/>
    <w:rsid w:val="00C172AF"/>
    <w:rsid w:val="00C1781A"/>
    <w:rsid w:val="00C2023E"/>
    <w:rsid w:val="00C206A2"/>
    <w:rsid w:val="00C20D5A"/>
    <w:rsid w:val="00C20FB5"/>
    <w:rsid w:val="00C21503"/>
    <w:rsid w:val="00C215C9"/>
    <w:rsid w:val="00C2170F"/>
    <w:rsid w:val="00C2209F"/>
    <w:rsid w:val="00C22989"/>
    <w:rsid w:val="00C22D01"/>
    <w:rsid w:val="00C22E9E"/>
    <w:rsid w:val="00C23230"/>
    <w:rsid w:val="00C23D1D"/>
    <w:rsid w:val="00C23DDF"/>
    <w:rsid w:val="00C23ED3"/>
    <w:rsid w:val="00C242F5"/>
    <w:rsid w:val="00C24B45"/>
    <w:rsid w:val="00C24F38"/>
    <w:rsid w:val="00C26E1A"/>
    <w:rsid w:val="00C27054"/>
    <w:rsid w:val="00C2767B"/>
    <w:rsid w:val="00C27724"/>
    <w:rsid w:val="00C2794E"/>
    <w:rsid w:val="00C27FD9"/>
    <w:rsid w:val="00C31151"/>
    <w:rsid w:val="00C32A96"/>
    <w:rsid w:val="00C32D57"/>
    <w:rsid w:val="00C35509"/>
    <w:rsid w:val="00C35D4B"/>
    <w:rsid w:val="00C35DAF"/>
    <w:rsid w:val="00C36354"/>
    <w:rsid w:val="00C367CF"/>
    <w:rsid w:val="00C36895"/>
    <w:rsid w:val="00C36E12"/>
    <w:rsid w:val="00C374AE"/>
    <w:rsid w:val="00C3788C"/>
    <w:rsid w:val="00C40B00"/>
    <w:rsid w:val="00C40F7B"/>
    <w:rsid w:val="00C42548"/>
    <w:rsid w:val="00C43034"/>
    <w:rsid w:val="00C440BE"/>
    <w:rsid w:val="00C44AE6"/>
    <w:rsid w:val="00C44F47"/>
    <w:rsid w:val="00C463F3"/>
    <w:rsid w:val="00C46757"/>
    <w:rsid w:val="00C467B4"/>
    <w:rsid w:val="00C46848"/>
    <w:rsid w:val="00C46D27"/>
    <w:rsid w:val="00C46FD7"/>
    <w:rsid w:val="00C474BC"/>
    <w:rsid w:val="00C47A9C"/>
    <w:rsid w:val="00C47E2A"/>
    <w:rsid w:val="00C50146"/>
    <w:rsid w:val="00C50981"/>
    <w:rsid w:val="00C514AC"/>
    <w:rsid w:val="00C516E8"/>
    <w:rsid w:val="00C5193E"/>
    <w:rsid w:val="00C51B25"/>
    <w:rsid w:val="00C52FA7"/>
    <w:rsid w:val="00C52FBD"/>
    <w:rsid w:val="00C532AC"/>
    <w:rsid w:val="00C53A4A"/>
    <w:rsid w:val="00C546CD"/>
    <w:rsid w:val="00C548E3"/>
    <w:rsid w:val="00C55096"/>
    <w:rsid w:val="00C5557F"/>
    <w:rsid w:val="00C56378"/>
    <w:rsid w:val="00C56F86"/>
    <w:rsid w:val="00C5737A"/>
    <w:rsid w:val="00C57885"/>
    <w:rsid w:val="00C57B9C"/>
    <w:rsid w:val="00C57EEC"/>
    <w:rsid w:val="00C6082A"/>
    <w:rsid w:val="00C60C15"/>
    <w:rsid w:val="00C60D77"/>
    <w:rsid w:val="00C616DD"/>
    <w:rsid w:val="00C61A91"/>
    <w:rsid w:val="00C61F07"/>
    <w:rsid w:val="00C63438"/>
    <w:rsid w:val="00C63B52"/>
    <w:rsid w:val="00C64309"/>
    <w:rsid w:val="00C64A24"/>
    <w:rsid w:val="00C65245"/>
    <w:rsid w:val="00C65B2A"/>
    <w:rsid w:val="00C666AD"/>
    <w:rsid w:val="00C66B3A"/>
    <w:rsid w:val="00C671F2"/>
    <w:rsid w:val="00C67588"/>
    <w:rsid w:val="00C70AA0"/>
    <w:rsid w:val="00C70DAA"/>
    <w:rsid w:val="00C7128A"/>
    <w:rsid w:val="00C7177D"/>
    <w:rsid w:val="00C71DF8"/>
    <w:rsid w:val="00C71E42"/>
    <w:rsid w:val="00C72F4A"/>
    <w:rsid w:val="00C73747"/>
    <w:rsid w:val="00C7393F"/>
    <w:rsid w:val="00C73D07"/>
    <w:rsid w:val="00C74FFD"/>
    <w:rsid w:val="00C753C9"/>
    <w:rsid w:val="00C75424"/>
    <w:rsid w:val="00C75564"/>
    <w:rsid w:val="00C75E57"/>
    <w:rsid w:val="00C77974"/>
    <w:rsid w:val="00C779E4"/>
    <w:rsid w:val="00C80C74"/>
    <w:rsid w:val="00C8140C"/>
    <w:rsid w:val="00C82212"/>
    <w:rsid w:val="00C82266"/>
    <w:rsid w:val="00C82E3E"/>
    <w:rsid w:val="00C83145"/>
    <w:rsid w:val="00C837DC"/>
    <w:rsid w:val="00C83D53"/>
    <w:rsid w:val="00C850C4"/>
    <w:rsid w:val="00C854E3"/>
    <w:rsid w:val="00C859CF"/>
    <w:rsid w:val="00C85DFC"/>
    <w:rsid w:val="00C862BD"/>
    <w:rsid w:val="00C86F39"/>
    <w:rsid w:val="00C87A7D"/>
    <w:rsid w:val="00C9035F"/>
    <w:rsid w:val="00C905E4"/>
    <w:rsid w:val="00C906EC"/>
    <w:rsid w:val="00C90854"/>
    <w:rsid w:val="00C90AD7"/>
    <w:rsid w:val="00C916DE"/>
    <w:rsid w:val="00C9180E"/>
    <w:rsid w:val="00C9186D"/>
    <w:rsid w:val="00C9191D"/>
    <w:rsid w:val="00C92298"/>
    <w:rsid w:val="00C9240B"/>
    <w:rsid w:val="00C927F3"/>
    <w:rsid w:val="00C92F0E"/>
    <w:rsid w:val="00C93224"/>
    <w:rsid w:val="00C93391"/>
    <w:rsid w:val="00C939CE"/>
    <w:rsid w:val="00C93A99"/>
    <w:rsid w:val="00C93DA9"/>
    <w:rsid w:val="00C94820"/>
    <w:rsid w:val="00C94FF4"/>
    <w:rsid w:val="00C96026"/>
    <w:rsid w:val="00C968E9"/>
    <w:rsid w:val="00C9740F"/>
    <w:rsid w:val="00C9744A"/>
    <w:rsid w:val="00C978FE"/>
    <w:rsid w:val="00C97DF0"/>
    <w:rsid w:val="00CA134F"/>
    <w:rsid w:val="00CA18BD"/>
    <w:rsid w:val="00CA202E"/>
    <w:rsid w:val="00CA2ACE"/>
    <w:rsid w:val="00CA37A0"/>
    <w:rsid w:val="00CA560C"/>
    <w:rsid w:val="00CA5653"/>
    <w:rsid w:val="00CA5B31"/>
    <w:rsid w:val="00CA6014"/>
    <w:rsid w:val="00CA617C"/>
    <w:rsid w:val="00CA62C2"/>
    <w:rsid w:val="00CA6688"/>
    <w:rsid w:val="00CA6D63"/>
    <w:rsid w:val="00CA776E"/>
    <w:rsid w:val="00CA7853"/>
    <w:rsid w:val="00CB024B"/>
    <w:rsid w:val="00CB089C"/>
    <w:rsid w:val="00CB1683"/>
    <w:rsid w:val="00CB2582"/>
    <w:rsid w:val="00CB2B0F"/>
    <w:rsid w:val="00CB2CA0"/>
    <w:rsid w:val="00CB3003"/>
    <w:rsid w:val="00CB34D6"/>
    <w:rsid w:val="00CB3D1B"/>
    <w:rsid w:val="00CB48CE"/>
    <w:rsid w:val="00CB57A2"/>
    <w:rsid w:val="00CB6F9D"/>
    <w:rsid w:val="00CB7A7C"/>
    <w:rsid w:val="00CC0571"/>
    <w:rsid w:val="00CC072F"/>
    <w:rsid w:val="00CC1450"/>
    <w:rsid w:val="00CC151B"/>
    <w:rsid w:val="00CC2549"/>
    <w:rsid w:val="00CC2570"/>
    <w:rsid w:val="00CC26D9"/>
    <w:rsid w:val="00CC2D22"/>
    <w:rsid w:val="00CC35E8"/>
    <w:rsid w:val="00CC4853"/>
    <w:rsid w:val="00CC48E3"/>
    <w:rsid w:val="00CC4B95"/>
    <w:rsid w:val="00CC5321"/>
    <w:rsid w:val="00CC57C1"/>
    <w:rsid w:val="00CC5EAD"/>
    <w:rsid w:val="00CC65F6"/>
    <w:rsid w:val="00CC72D0"/>
    <w:rsid w:val="00CC739E"/>
    <w:rsid w:val="00CD06AF"/>
    <w:rsid w:val="00CD12F3"/>
    <w:rsid w:val="00CD1ABD"/>
    <w:rsid w:val="00CD23F0"/>
    <w:rsid w:val="00CD25A3"/>
    <w:rsid w:val="00CD263B"/>
    <w:rsid w:val="00CD294D"/>
    <w:rsid w:val="00CD2BC7"/>
    <w:rsid w:val="00CD2DBE"/>
    <w:rsid w:val="00CD2E37"/>
    <w:rsid w:val="00CD3631"/>
    <w:rsid w:val="00CD399B"/>
    <w:rsid w:val="00CD39A3"/>
    <w:rsid w:val="00CD4BB7"/>
    <w:rsid w:val="00CD4ED4"/>
    <w:rsid w:val="00CD520F"/>
    <w:rsid w:val="00CD52BA"/>
    <w:rsid w:val="00CD5613"/>
    <w:rsid w:val="00CD56BF"/>
    <w:rsid w:val="00CD5BC3"/>
    <w:rsid w:val="00CD65F0"/>
    <w:rsid w:val="00CD7D4E"/>
    <w:rsid w:val="00CE0D78"/>
    <w:rsid w:val="00CE126C"/>
    <w:rsid w:val="00CE1879"/>
    <w:rsid w:val="00CE1903"/>
    <w:rsid w:val="00CE1D1C"/>
    <w:rsid w:val="00CE200D"/>
    <w:rsid w:val="00CE20B2"/>
    <w:rsid w:val="00CE28EF"/>
    <w:rsid w:val="00CE2C5A"/>
    <w:rsid w:val="00CE4813"/>
    <w:rsid w:val="00CE5510"/>
    <w:rsid w:val="00CE5C88"/>
    <w:rsid w:val="00CE6460"/>
    <w:rsid w:val="00CE6677"/>
    <w:rsid w:val="00CE6C61"/>
    <w:rsid w:val="00CE6F17"/>
    <w:rsid w:val="00CE7B6B"/>
    <w:rsid w:val="00CF02C2"/>
    <w:rsid w:val="00CF02EB"/>
    <w:rsid w:val="00CF0733"/>
    <w:rsid w:val="00CF0C7C"/>
    <w:rsid w:val="00CF1464"/>
    <w:rsid w:val="00CF196F"/>
    <w:rsid w:val="00CF1AD3"/>
    <w:rsid w:val="00CF2C75"/>
    <w:rsid w:val="00CF3CC7"/>
    <w:rsid w:val="00CF42D8"/>
    <w:rsid w:val="00CF44B4"/>
    <w:rsid w:val="00CF4713"/>
    <w:rsid w:val="00CF4BD8"/>
    <w:rsid w:val="00CF4C39"/>
    <w:rsid w:val="00CF59AA"/>
    <w:rsid w:val="00CF5CB3"/>
    <w:rsid w:val="00CF5FFB"/>
    <w:rsid w:val="00CF6BEC"/>
    <w:rsid w:val="00CF6C69"/>
    <w:rsid w:val="00CF7377"/>
    <w:rsid w:val="00CF7D09"/>
    <w:rsid w:val="00D00B21"/>
    <w:rsid w:val="00D01130"/>
    <w:rsid w:val="00D012A8"/>
    <w:rsid w:val="00D0153C"/>
    <w:rsid w:val="00D01579"/>
    <w:rsid w:val="00D01861"/>
    <w:rsid w:val="00D021AF"/>
    <w:rsid w:val="00D02CA2"/>
    <w:rsid w:val="00D0321F"/>
    <w:rsid w:val="00D0342C"/>
    <w:rsid w:val="00D035D9"/>
    <w:rsid w:val="00D0370E"/>
    <w:rsid w:val="00D03A51"/>
    <w:rsid w:val="00D03EF6"/>
    <w:rsid w:val="00D04AE6"/>
    <w:rsid w:val="00D04D17"/>
    <w:rsid w:val="00D07910"/>
    <w:rsid w:val="00D102C2"/>
    <w:rsid w:val="00D10574"/>
    <w:rsid w:val="00D10863"/>
    <w:rsid w:val="00D1097A"/>
    <w:rsid w:val="00D10AB9"/>
    <w:rsid w:val="00D111DA"/>
    <w:rsid w:val="00D132E1"/>
    <w:rsid w:val="00D13856"/>
    <w:rsid w:val="00D14602"/>
    <w:rsid w:val="00D14E80"/>
    <w:rsid w:val="00D14EAD"/>
    <w:rsid w:val="00D14EFE"/>
    <w:rsid w:val="00D15772"/>
    <w:rsid w:val="00D15DD4"/>
    <w:rsid w:val="00D16550"/>
    <w:rsid w:val="00D165D8"/>
    <w:rsid w:val="00D2038C"/>
    <w:rsid w:val="00D203D8"/>
    <w:rsid w:val="00D20EF3"/>
    <w:rsid w:val="00D210D1"/>
    <w:rsid w:val="00D21113"/>
    <w:rsid w:val="00D2172E"/>
    <w:rsid w:val="00D2223D"/>
    <w:rsid w:val="00D22651"/>
    <w:rsid w:val="00D22C80"/>
    <w:rsid w:val="00D2306F"/>
    <w:rsid w:val="00D23696"/>
    <w:rsid w:val="00D23779"/>
    <w:rsid w:val="00D24857"/>
    <w:rsid w:val="00D2518F"/>
    <w:rsid w:val="00D25CC9"/>
    <w:rsid w:val="00D263B4"/>
    <w:rsid w:val="00D26F74"/>
    <w:rsid w:val="00D30098"/>
    <w:rsid w:val="00D304F9"/>
    <w:rsid w:val="00D30CD9"/>
    <w:rsid w:val="00D31AD6"/>
    <w:rsid w:val="00D31DFD"/>
    <w:rsid w:val="00D31E60"/>
    <w:rsid w:val="00D31EF7"/>
    <w:rsid w:val="00D32601"/>
    <w:rsid w:val="00D3263C"/>
    <w:rsid w:val="00D327A5"/>
    <w:rsid w:val="00D328F3"/>
    <w:rsid w:val="00D333D4"/>
    <w:rsid w:val="00D342C7"/>
    <w:rsid w:val="00D34512"/>
    <w:rsid w:val="00D354E6"/>
    <w:rsid w:val="00D3570C"/>
    <w:rsid w:val="00D360E6"/>
    <w:rsid w:val="00D36B58"/>
    <w:rsid w:val="00D36BDB"/>
    <w:rsid w:val="00D378DD"/>
    <w:rsid w:val="00D37FC3"/>
    <w:rsid w:val="00D40C2C"/>
    <w:rsid w:val="00D416A1"/>
    <w:rsid w:val="00D41A2A"/>
    <w:rsid w:val="00D41DD7"/>
    <w:rsid w:val="00D4291D"/>
    <w:rsid w:val="00D431DB"/>
    <w:rsid w:val="00D43726"/>
    <w:rsid w:val="00D43852"/>
    <w:rsid w:val="00D4413A"/>
    <w:rsid w:val="00D4455A"/>
    <w:rsid w:val="00D445AD"/>
    <w:rsid w:val="00D4485C"/>
    <w:rsid w:val="00D45344"/>
    <w:rsid w:val="00D45C17"/>
    <w:rsid w:val="00D45DE0"/>
    <w:rsid w:val="00D45F2A"/>
    <w:rsid w:val="00D46048"/>
    <w:rsid w:val="00D46D7F"/>
    <w:rsid w:val="00D46DA5"/>
    <w:rsid w:val="00D47109"/>
    <w:rsid w:val="00D47E5A"/>
    <w:rsid w:val="00D50448"/>
    <w:rsid w:val="00D50E35"/>
    <w:rsid w:val="00D510C8"/>
    <w:rsid w:val="00D5114F"/>
    <w:rsid w:val="00D512D2"/>
    <w:rsid w:val="00D5175C"/>
    <w:rsid w:val="00D52302"/>
    <w:rsid w:val="00D52773"/>
    <w:rsid w:val="00D527E8"/>
    <w:rsid w:val="00D52A9C"/>
    <w:rsid w:val="00D52F5C"/>
    <w:rsid w:val="00D543F6"/>
    <w:rsid w:val="00D54BD7"/>
    <w:rsid w:val="00D55603"/>
    <w:rsid w:val="00D55DD1"/>
    <w:rsid w:val="00D55F30"/>
    <w:rsid w:val="00D56903"/>
    <w:rsid w:val="00D56E0D"/>
    <w:rsid w:val="00D57EBE"/>
    <w:rsid w:val="00D607E9"/>
    <w:rsid w:val="00D6166B"/>
    <w:rsid w:val="00D617D8"/>
    <w:rsid w:val="00D61A98"/>
    <w:rsid w:val="00D61ECE"/>
    <w:rsid w:val="00D6288D"/>
    <w:rsid w:val="00D628E7"/>
    <w:rsid w:val="00D62969"/>
    <w:rsid w:val="00D63037"/>
    <w:rsid w:val="00D63DE9"/>
    <w:rsid w:val="00D63FA3"/>
    <w:rsid w:val="00D64206"/>
    <w:rsid w:val="00D64380"/>
    <w:rsid w:val="00D6452B"/>
    <w:rsid w:val="00D64FC1"/>
    <w:rsid w:val="00D65277"/>
    <w:rsid w:val="00D659C2"/>
    <w:rsid w:val="00D65A17"/>
    <w:rsid w:val="00D65FB0"/>
    <w:rsid w:val="00D66DE6"/>
    <w:rsid w:val="00D673D0"/>
    <w:rsid w:val="00D67B11"/>
    <w:rsid w:val="00D7198A"/>
    <w:rsid w:val="00D71A69"/>
    <w:rsid w:val="00D726CA"/>
    <w:rsid w:val="00D7272A"/>
    <w:rsid w:val="00D72E18"/>
    <w:rsid w:val="00D730B1"/>
    <w:rsid w:val="00D732A0"/>
    <w:rsid w:val="00D73675"/>
    <w:rsid w:val="00D742AD"/>
    <w:rsid w:val="00D74513"/>
    <w:rsid w:val="00D749BB"/>
    <w:rsid w:val="00D74A33"/>
    <w:rsid w:val="00D755E6"/>
    <w:rsid w:val="00D76171"/>
    <w:rsid w:val="00D76897"/>
    <w:rsid w:val="00D771B8"/>
    <w:rsid w:val="00D80B05"/>
    <w:rsid w:val="00D80B14"/>
    <w:rsid w:val="00D80E1A"/>
    <w:rsid w:val="00D81431"/>
    <w:rsid w:val="00D81B85"/>
    <w:rsid w:val="00D81CE1"/>
    <w:rsid w:val="00D83C95"/>
    <w:rsid w:val="00D84A2B"/>
    <w:rsid w:val="00D84F07"/>
    <w:rsid w:val="00D85AE9"/>
    <w:rsid w:val="00D85BA1"/>
    <w:rsid w:val="00D86BBB"/>
    <w:rsid w:val="00D86F9C"/>
    <w:rsid w:val="00D8716E"/>
    <w:rsid w:val="00D87394"/>
    <w:rsid w:val="00D87439"/>
    <w:rsid w:val="00D87B66"/>
    <w:rsid w:val="00D904DB"/>
    <w:rsid w:val="00D91777"/>
    <w:rsid w:val="00D91C97"/>
    <w:rsid w:val="00D927A7"/>
    <w:rsid w:val="00D92928"/>
    <w:rsid w:val="00D92D11"/>
    <w:rsid w:val="00D93602"/>
    <w:rsid w:val="00D93938"/>
    <w:rsid w:val="00D9408D"/>
    <w:rsid w:val="00D942E7"/>
    <w:rsid w:val="00D94B08"/>
    <w:rsid w:val="00D94D1F"/>
    <w:rsid w:val="00D95D38"/>
    <w:rsid w:val="00D96D03"/>
    <w:rsid w:val="00D97755"/>
    <w:rsid w:val="00DA01B3"/>
    <w:rsid w:val="00DA0ADF"/>
    <w:rsid w:val="00DA0F08"/>
    <w:rsid w:val="00DA165B"/>
    <w:rsid w:val="00DA1A5A"/>
    <w:rsid w:val="00DA24C4"/>
    <w:rsid w:val="00DA273B"/>
    <w:rsid w:val="00DA3591"/>
    <w:rsid w:val="00DA3A62"/>
    <w:rsid w:val="00DA3C8C"/>
    <w:rsid w:val="00DA3E6D"/>
    <w:rsid w:val="00DA420A"/>
    <w:rsid w:val="00DA4964"/>
    <w:rsid w:val="00DA4A96"/>
    <w:rsid w:val="00DA59C1"/>
    <w:rsid w:val="00DA6025"/>
    <w:rsid w:val="00DA62C8"/>
    <w:rsid w:val="00DA6435"/>
    <w:rsid w:val="00DA6623"/>
    <w:rsid w:val="00DA667B"/>
    <w:rsid w:val="00DA6D59"/>
    <w:rsid w:val="00DA6EFA"/>
    <w:rsid w:val="00DA7568"/>
    <w:rsid w:val="00DA7AD4"/>
    <w:rsid w:val="00DB0096"/>
    <w:rsid w:val="00DB00D2"/>
    <w:rsid w:val="00DB062E"/>
    <w:rsid w:val="00DB0805"/>
    <w:rsid w:val="00DB08D3"/>
    <w:rsid w:val="00DB0C06"/>
    <w:rsid w:val="00DB14AA"/>
    <w:rsid w:val="00DB1FCB"/>
    <w:rsid w:val="00DB243F"/>
    <w:rsid w:val="00DB356A"/>
    <w:rsid w:val="00DB3730"/>
    <w:rsid w:val="00DB3FC8"/>
    <w:rsid w:val="00DB415A"/>
    <w:rsid w:val="00DB466B"/>
    <w:rsid w:val="00DB4F27"/>
    <w:rsid w:val="00DB503B"/>
    <w:rsid w:val="00DB6513"/>
    <w:rsid w:val="00DB6538"/>
    <w:rsid w:val="00DB7FBF"/>
    <w:rsid w:val="00DC0794"/>
    <w:rsid w:val="00DC0BEB"/>
    <w:rsid w:val="00DC0CEF"/>
    <w:rsid w:val="00DC0DA4"/>
    <w:rsid w:val="00DC1A5A"/>
    <w:rsid w:val="00DC1DF0"/>
    <w:rsid w:val="00DC1E3C"/>
    <w:rsid w:val="00DC1EB0"/>
    <w:rsid w:val="00DC222C"/>
    <w:rsid w:val="00DC2568"/>
    <w:rsid w:val="00DC283E"/>
    <w:rsid w:val="00DC2B8E"/>
    <w:rsid w:val="00DC2F5E"/>
    <w:rsid w:val="00DC32C7"/>
    <w:rsid w:val="00DC3488"/>
    <w:rsid w:val="00DC4A2B"/>
    <w:rsid w:val="00DC4C06"/>
    <w:rsid w:val="00DC4CC9"/>
    <w:rsid w:val="00DC648C"/>
    <w:rsid w:val="00DC6A4C"/>
    <w:rsid w:val="00DC700B"/>
    <w:rsid w:val="00DC724A"/>
    <w:rsid w:val="00DD0799"/>
    <w:rsid w:val="00DD0EA1"/>
    <w:rsid w:val="00DD1732"/>
    <w:rsid w:val="00DD1922"/>
    <w:rsid w:val="00DD22DF"/>
    <w:rsid w:val="00DD2301"/>
    <w:rsid w:val="00DD31AC"/>
    <w:rsid w:val="00DD3230"/>
    <w:rsid w:val="00DD3656"/>
    <w:rsid w:val="00DD36E6"/>
    <w:rsid w:val="00DD43B8"/>
    <w:rsid w:val="00DD4BEE"/>
    <w:rsid w:val="00DD504D"/>
    <w:rsid w:val="00DD5EE5"/>
    <w:rsid w:val="00DD608B"/>
    <w:rsid w:val="00DD64DE"/>
    <w:rsid w:val="00DD69A9"/>
    <w:rsid w:val="00DD6CB2"/>
    <w:rsid w:val="00DD7279"/>
    <w:rsid w:val="00DD7360"/>
    <w:rsid w:val="00DD7420"/>
    <w:rsid w:val="00DD7DBE"/>
    <w:rsid w:val="00DD7EF2"/>
    <w:rsid w:val="00DE0903"/>
    <w:rsid w:val="00DE0A7E"/>
    <w:rsid w:val="00DE0AD5"/>
    <w:rsid w:val="00DE219C"/>
    <w:rsid w:val="00DE24F0"/>
    <w:rsid w:val="00DE2929"/>
    <w:rsid w:val="00DE36D8"/>
    <w:rsid w:val="00DE3930"/>
    <w:rsid w:val="00DE3AC1"/>
    <w:rsid w:val="00DE3D82"/>
    <w:rsid w:val="00DE4713"/>
    <w:rsid w:val="00DE47B6"/>
    <w:rsid w:val="00DE48F5"/>
    <w:rsid w:val="00DE4979"/>
    <w:rsid w:val="00DE4DF3"/>
    <w:rsid w:val="00DE4FEA"/>
    <w:rsid w:val="00DE6306"/>
    <w:rsid w:val="00DE7B8A"/>
    <w:rsid w:val="00DE7E4E"/>
    <w:rsid w:val="00DE7EC0"/>
    <w:rsid w:val="00DF004C"/>
    <w:rsid w:val="00DF08CF"/>
    <w:rsid w:val="00DF1943"/>
    <w:rsid w:val="00DF2045"/>
    <w:rsid w:val="00DF22BF"/>
    <w:rsid w:val="00DF2378"/>
    <w:rsid w:val="00DF3251"/>
    <w:rsid w:val="00DF3658"/>
    <w:rsid w:val="00DF39FA"/>
    <w:rsid w:val="00DF3A6E"/>
    <w:rsid w:val="00DF4E20"/>
    <w:rsid w:val="00DF5CA6"/>
    <w:rsid w:val="00DF5CF0"/>
    <w:rsid w:val="00DF5F44"/>
    <w:rsid w:val="00DF5F62"/>
    <w:rsid w:val="00DF63BF"/>
    <w:rsid w:val="00DF64E7"/>
    <w:rsid w:val="00DF7C56"/>
    <w:rsid w:val="00E00987"/>
    <w:rsid w:val="00E00ACC"/>
    <w:rsid w:val="00E00DEA"/>
    <w:rsid w:val="00E01399"/>
    <w:rsid w:val="00E0160F"/>
    <w:rsid w:val="00E01798"/>
    <w:rsid w:val="00E03837"/>
    <w:rsid w:val="00E05743"/>
    <w:rsid w:val="00E05829"/>
    <w:rsid w:val="00E05B1D"/>
    <w:rsid w:val="00E062C4"/>
    <w:rsid w:val="00E06958"/>
    <w:rsid w:val="00E06D7B"/>
    <w:rsid w:val="00E10128"/>
    <w:rsid w:val="00E101B1"/>
    <w:rsid w:val="00E11018"/>
    <w:rsid w:val="00E11BD3"/>
    <w:rsid w:val="00E12726"/>
    <w:rsid w:val="00E12FBD"/>
    <w:rsid w:val="00E134B5"/>
    <w:rsid w:val="00E139FD"/>
    <w:rsid w:val="00E13D33"/>
    <w:rsid w:val="00E13F36"/>
    <w:rsid w:val="00E146C7"/>
    <w:rsid w:val="00E14B3A"/>
    <w:rsid w:val="00E15647"/>
    <w:rsid w:val="00E15CC7"/>
    <w:rsid w:val="00E16680"/>
    <w:rsid w:val="00E16F54"/>
    <w:rsid w:val="00E170AA"/>
    <w:rsid w:val="00E17A00"/>
    <w:rsid w:val="00E17A3B"/>
    <w:rsid w:val="00E17E22"/>
    <w:rsid w:val="00E201AD"/>
    <w:rsid w:val="00E2067A"/>
    <w:rsid w:val="00E20694"/>
    <w:rsid w:val="00E21300"/>
    <w:rsid w:val="00E2137F"/>
    <w:rsid w:val="00E2292C"/>
    <w:rsid w:val="00E22C41"/>
    <w:rsid w:val="00E23323"/>
    <w:rsid w:val="00E240EA"/>
    <w:rsid w:val="00E242E7"/>
    <w:rsid w:val="00E2482E"/>
    <w:rsid w:val="00E24CB5"/>
    <w:rsid w:val="00E2510A"/>
    <w:rsid w:val="00E2551A"/>
    <w:rsid w:val="00E259A3"/>
    <w:rsid w:val="00E25B24"/>
    <w:rsid w:val="00E26015"/>
    <w:rsid w:val="00E266D2"/>
    <w:rsid w:val="00E26D54"/>
    <w:rsid w:val="00E302CA"/>
    <w:rsid w:val="00E30431"/>
    <w:rsid w:val="00E30F2B"/>
    <w:rsid w:val="00E31776"/>
    <w:rsid w:val="00E31938"/>
    <w:rsid w:val="00E3193E"/>
    <w:rsid w:val="00E31ED4"/>
    <w:rsid w:val="00E31F71"/>
    <w:rsid w:val="00E32129"/>
    <w:rsid w:val="00E324AB"/>
    <w:rsid w:val="00E3260F"/>
    <w:rsid w:val="00E3375C"/>
    <w:rsid w:val="00E34462"/>
    <w:rsid w:val="00E34579"/>
    <w:rsid w:val="00E356EE"/>
    <w:rsid w:val="00E3619B"/>
    <w:rsid w:val="00E3651C"/>
    <w:rsid w:val="00E36AC7"/>
    <w:rsid w:val="00E372AA"/>
    <w:rsid w:val="00E37A26"/>
    <w:rsid w:val="00E37D3A"/>
    <w:rsid w:val="00E404B2"/>
    <w:rsid w:val="00E405AA"/>
    <w:rsid w:val="00E40E69"/>
    <w:rsid w:val="00E41494"/>
    <w:rsid w:val="00E420EF"/>
    <w:rsid w:val="00E4297D"/>
    <w:rsid w:val="00E42C37"/>
    <w:rsid w:val="00E42E5B"/>
    <w:rsid w:val="00E43065"/>
    <w:rsid w:val="00E439E6"/>
    <w:rsid w:val="00E442F1"/>
    <w:rsid w:val="00E44760"/>
    <w:rsid w:val="00E45662"/>
    <w:rsid w:val="00E45CF6"/>
    <w:rsid w:val="00E45FA0"/>
    <w:rsid w:val="00E46322"/>
    <w:rsid w:val="00E463B0"/>
    <w:rsid w:val="00E46CAB"/>
    <w:rsid w:val="00E46CCA"/>
    <w:rsid w:val="00E501DD"/>
    <w:rsid w:val="00E504A8"/>
    <w:rsid w:val="00E507B4"/>
    <w:rsid w:val="00E50BF0"/>
    <w:rsid w:val="00E51200"/>
    <w:rsid w:val="00E51739"/>
    <w:rsid w:val="00E51773"/>
    <w:rsid w:val="00E52074"/>
    <w:rsid w:val="00E5216C"/>
    <w:rsid w:val="00E524C3"/>
    <w:rsid w:val="00E52944"/>
    <w:rsid w:val="00E536EF"/>
    <w:rsid w:val="00E53AD9"/>
    <w:rsid w:val="00E53E81"/>
    <w:rsid w:val="00E54102"/>
    <w:rsid w:val="00E55032"/>
    <w:rsid w:val="00E55894"/>
    <w:rsid w:val="00E55C0B"/>
    <w:rsid w:val="00E5619B"/>
    <w:rsid w:val="00E56C58"/>
    <w:rsid w:val="00E578E1"/>
    <w:rsid w:val="00E602F8"/>
    <w:rsid w:val="00E606F9"/>
    <w:rsid w:val="00E60B87"/>
    <w:rsid w:val="00E60F0A"/>
    <w:rsid w:val="00E615E6"/>
    <w:rsid w:val="00E61667"/>
    <w:rsid w:val="00E61753"/>
    <w:rsid w:val="00E617D0"/>
    <w:rsid w:val="00E61DEC"/>
    <w:rsid w:val="00E6230E"/>
    <w:rsid w:val="00E62D1D"/>
    <w:rsid w:val="00E637A4"/>
    <w:rsid w:val="00E63FDC"/>
    <w:rsid w:val="00E64045"/>
    <w:rsid w:val="00E64936"/>
    <w:rsid w:val="00E64C9C"/>
    <w:rsid w:val="00E650A7"/>
    <w:rsid w:val="00E650D6"/>
    <w:rsid w:val="00E6531A"/>
    <w:rsid w:val="00E66526"/>
    <w:rsid w:val="00E66565"/>
    <w:rsid w:val="00E6673A"/>
    <w:rsid w:val="00E66786"/>
    <w:rsid w:val="00E66CC6"/>
    <w:rsid w:val="00E670E0"/>
    <w:rsid w:val="00E67F8A"/>
    <w:rsid w:val="00E7006E"/>
    <w:rsid w:val="00E70957"/>
    <w:rsid w:val="00E70A98"/>
    <w:rsid w:val="00E70F66"/>
    <w:rsid w:val="00E70F89"/>
    <w:rsid w:val="00E713B0"/>
    <w:rsid w:val="00E717A9"/>
    <w:rsid w:val="00E71D9D"/>
    <w:rsid w:val="00E72574"/>
    <w:rsid w:val="00E73384"/>
    <w:rsid w:val="00E739AD"/>
    <w:rsid w:val="00E73C5A"/>
    <w:rsid w:val="00E73F5B"/>
    <w:rsid w:val="00E74684"/>
    <w:rsid w:val="00E7555D"/>
    <w:rsid w:val="00E75F5B"/>
    <w:rsid w:val="00E76100"/>
    <w:rsid w:val="00E76739"/>
    <w:rsid w:val="00E7751C"/>
    <w:rsid w:val="00E7767E"/>
    <w:rsid w:val="00E80231"/>
    <w:rsid w:val="00E80484"/>
    <w:rsid w:val="00E80D62"/>
    <w:rsid w:val="00E81103"/>
    <w:rsid w:val="00E814B3"/>
    <w:rsid w:val="00E81C4B"/>
    <w:rsid w:val="00E827F3"/>
    <w:rsid w:val="00E82A31"/>
    <w:rsid w:val="00E83D7C"/>
    <w:rsid w:val="00E846A6"/>
    <w:rsid w:val="00E84868"/>
    <w:rsid w:val="00E84F68"/>
    <w:rsid w:val="00E85709"/>
    <w:rsid w:val="00E8575A"/>
    <w:rsid w:val="00E859EA"/>
    <w:rsid w:val="00E87F0E"/>
    <w:rsid w:val="00E908A8"/>
    <w:rsid w:val="00E915CD"/>
    <w:rsid w:val="00E91D6B"/>
    <w:rsid w:val="00E91F9C"/>
    <w:rsid w:val="00E92926"/>
    <w:rsid w:val="00E92FDF"/>
    <w:rsid w:val="00E931EB"/>
    <w:rsid w:val="00E93989"/>
    <w:rsid w:val="00E93C8F"/>
    <w:rsid w:val="00E94515"/>
    <w:rsid w:val="00E94C72"/>
    <w:rsid w:val="00E950B1"/>
    <w:rsid w:val="00E95557"/>
    <w:rsid w:val="00E95DBF"/>
    <w:rsid w:val="00E95F34"/>
    <w:rsid w:val="00E96906"/>
    <w:rsid w:val="00E96E95"/>
    <w:rsid w:val="00E96F02"/>
    <w:rsid w:val="00E97460"/>
    <w:rsid w:val="00E97AE5"/>
    <w:rsid w:val="00EA06EC"/>
    <w:rsid w:val="00EA0E50"/>
    <w:rsid w:val="00EA177F"/>
    <w:rsid w:val="00EA20A5"/>
    <w:rsid w:val="00EA30F1"/>
    <w:rsid w:val="00EA3AC9"/>
    <w:rsid w:val="00EA4025"/>
    <w:rsid w:val="00EA425C"/>
    <w:rsid w:val="00EA4473"/>
    <w:rsid w:val="00EA48DC"/>
    <w:rsid w:val="00EA4BEE"/>
    <w:rsid w:val="00EA4E84"/>
    <w:rsid w:val="00EA4FF7"/>
    <w:rsid w:val="00EA5136"/>
    <w:rsid w:val="00EA52D0"/>
    <w:rsid w:val="00EA5F51"/>
    <w:rsid w:val="00EA66C1"/>
    <w:rsid w:val="00EA697C"/>
    <w:rsid w:val="00EA6A25"/>
    <w:rsid w:val="00EA6D68"/>
    <w:rsid w:val="00EA6F2C"/>
    <w:rsid w:val="00EA7835"/>
    <w:rsid w:val="00EA7A7E"/>
    <w:rsid w:val="00EA7AC0"/>
    <w:rsid w:val="00EA7FEA"/>
    <w:rsid w:val="00EB29DE"/>
    <w:rsid w:val="00EB2CD3"/>
    <w:rsid w:val="00EB2F6A"/>
    <w:rsid w:val="00EB3617"/>
    <w:rsid w:val="00EB4026"/>
    <w:rsid w:val="00EB40F9"/>
    <w:rsid w:val="00EB6F3E"/>
    <w:rsid w:val="00EB7E1F"/>
    <w:rsid w:val="00EC0A0E"/>
    <w:rsid w:val="00EC0B96"/>
    <w:rsid w:val="00EC0D53"/>
    <w:rsid w:val="00EC1387"/>
    <w:rsid w:val="00EC17C5"/>
    <w:rsid w:val="00EC1E93"/>
    <w:rsid w:val="00EC218E"/>
    <w:rsid w:val="00EC22E2"/>
    <w:rsid w:val="00EC27C6"/>
    <w:rsid w:val="00EC29F8"/>
    <w:rsid w:val="00EC3096"/>
    <w:rsid w:val="00EC3117"/>
    <w:rsid w:val="00EC4501"/>
    <w:rsid w:val="00EC463B"/>
    <w:rsid w:val="00EC4816"/>
    <w:rsid w:val="00EC4D54"/>
    <w:rsid w:val="00EC4D9E"/>
    <w:rsid w:val="00EC5265"/>
    <w:rsid w:val="00EC53C5"/>
    <w:rsid w:val="00EC5460"/>
    <w:rsid w:val="00EC58C7"/>
    <w:rsid w:val="00EC5D24"/>
    <w:rsid w:val="00EC68D9"/>
    <w:rsid w:val="00EC78E6"/>
    <w:rsid w:val="00EC7A00"/>
    <w:rsid w:val="00ED01BE"/>
    <w:rsid w:val="00ED029D"/>
    <w:rsid w:val="00ED17E1"/>
    <w:rsid w:val="00ED2966"/>
    <w:rsid w:val="00ED3095"/>
    <w:rsid w:val="00ED34CC"/>
    <w:rsid w:val="00ED3AB4"/>
    <w:rsid w:val="00ED3B02"/>
    <w:rsid w:val="00ED3EBC"/>
    <w:rsid w:val="00ED46A6"/>
    <w:rsid w:val="00ED4801"/>
    <w:rsid w:val="00ED49A5"/>
    <w:rsid w:val="00ED4B9E"/>
    <w:rsid w:val="00ED4E06"/>
    <w:rsid w:val="00ED582B"/>
    <w:rsid w:val="00ED59D5"/>
    <w:rsid w:val="00ED63F8"/>
    <w:rsid w:val="00ED6971"/>
    <w:rsid w:val="00ED69F3"/>
    <w:rsid w:val="00ED710F"/>
    <w:rsid w:val="00ED7CB2"/>
    <w:rsid w:val="00EE0782"/>
    <w:rsid w:val="00EE1787"/>
    <w:rsid w:val="00EE19D6"/>
    <w:rsid w:val="00EE21D8"/>
    <w:rsid w:val="00EE296F"/>
    <w:rsid w:val="00EE3230"/>
    <w:rsid w:val="00EE3E44"/>
    <w:rsid w:val="00EE3FC5"/>
    <w:rsid w:val="00EE44BD"/>
    <w:rsid w:val="00EE57CC"/>
    <w:rsid w:val="00EE5CD7"/>
    <w:rsid w:val="00EE6ADA"/>
    <w:rsid w:val="00EE7788"/>
    <w:rsid w:val="00EE78CA"/>
    <w:rsid w:val="00EF03DB"/>
    <w:rsid w:val="00EF055A"/>
    <w:rsid w:val="00EF0E8F"/>
    <w:rsid w:val="00EF1A25"/>
    <w:rsid w:val="00EF1B9B"/>
    <w:rsid w:val="00EF1F65"/>
    <w:rsid w:val="00EF33DC"/>
    <w:rsid w:val="00EF3A19"/>
    <w:rsid w:val="00EF3D4B"/>
    <w:rsid w:val="00EF4076"/>
    <w:rsid w:val="00EF4484"/>
    <w:rsid w:val="00EF6052"/>
    <w:rsid w:val="00EF625A"/>
    <w:rsid w:val="00EF6296"/>
    <w:rsid w:val="00EF6DA9"/>
    <w:rsid w:val="00EF723E"/>
    <w:rsid w:val="00EF737E"/>
    <w:rsid w:val="00EF769D"/>
    <w:rsid w:val="00EF7728"/>
    <w:rsid w:val="00EF7905"/>
    <w:rsid w:val="00F01FCC"/>
    <w:rsid w:val="00F02831"/>
    <w:rsid w:val="00F029E7"/>
    <w:rsid w:val="00F02D2E"/>
    <w:rsid w:val="00F02DC1"/>
    <w:rsid w:val="00F02F0F"/>
    <w:rsid w:val="00F0350F"/>
    <w:rsid w:val="00F03858"/>
    <w:rsid w:val="00F03DB7"/>
    <w:rsid w:val="00F04BCC"/>
    <w:rsid w:val="00F04E9D"/>
    <w:rsid w:val="00F05106"/>
    <w:rsid w:val="00F052A1"/>
    <w:rsid w:val="00F05BA2"/>
    <w:rsid w:val="00F05CB0"/>
    <w:rsid w:val="00F066CA"/>
    <w:rsid w:val="00F068B4"/>
    <w:rsid w:val="00F06BA8"/>
    <w:rsid w:val="00F07069"/>
    <w:rsid w:val="00F077B7"/>
    <w:rsid w:val="00F0797F"/>
    <w:rsid w:val="00F07CE2"/>
    <w:rsid w:val="00F1040D"/>
    <w:rsid w:val="00F1043E"/>
    <w:rsid w:val="00F1061C"/>
    <w:rsid w:val="00F107D6"/>
    <w:rsid w:val="00F115F9"/>
    <w:rsid w:val="00F118F9"/>
    <w:rsid w:val="00F11BCB"/>
    <w:rsid w:val="00F11D1C"/>
    <w:rsid w:val="00F11D8E"/>
    <w:rsid w:val="00F11ED0"/>
    <w:rsid w:val="00F11ED8"/>
    <w:rsid w:val="00F11F0A"/>
    <w:rsid w:val="00F12359"/>
    <w:rsid w:val="00F12BEA"/>
    <w:rsid w:val="00F12D7C"/>
    <w:rsid w:val="00F136E9"/>
    <w:rsid w:val="00F13FBC"/>
    <w:rsid w:val="00F144F6"/>
    <w:rsid w:val="00F14B82"/>
    <w:rsid w:val="00F14E68"/>
    <w:rsid w:val="00F1507D"/>
    <w:rsid w:val="00F154CF"/>
    <w:rsid w:val="00F15856"/>
    <w:rsid w:val="00F15C25"/>
    <w:rsid w:val="00F16193"/>
    <w:rsid w:val="00F16497"/>
    <w:rsid w:val="00F165D3"/>
    <w:rsid w:val="00F166B3"/>
    <w:rsid w:val="00F16A32"/>
    <w:rsid w:val="00F16ED0"/>
    <w:rsid w:val="00F17D2C"/>
    <w:rsid w:val="00F2056D"/>
    <w:rsid w:val="00F2063E"/>
    <w:rsid w:val="00F21144"/>
    <w:rsid w:val="00F215A8"/>
    <w:rsid w:val="00F221FB"/>
    <w:rsid w:val="00F22511"/>
    <w:rsid w:val="00F22978"/>
    <w:rsid w:val="00F23468"/>
    <w:rsid w:val="00F234FD"/>
    <w:rsid w:val="00F24888"/>
    <w:rsid w:val="00F2637D"/>
    <w:rsid w:val="00F270DB"/>
    <w:rsid w:val="00F276CE"/>
    <w:rsid w:val="00F279ED"/>
    <w:rsid w:val="00F27CBF"/>
    <w:rsid w:val="00F30954"/>
    <w:rsid w:val="00F30B3F"/>
    <w:rsid w:val="00F310A2"/>
    <w:rsid w:val="00F315AD"/>
    <w:rsid w:val="00F31A5A"/>
    <w:rsid w:val="00F32473"/>
    <w:rsid w:val="00F325B1"/>
    <w:rsid w:val="00F32E27"/>
    <w:rsid w:val="00F33359"/>
    <w:rsid w:val="00F33847"/>
    <w:rsid w:val="00F33F37"/>
    <w:rsid w:val="00F34907"/>
    <w:rsid w:val="00F3543D"/>
    <w:rsid w:val="00F36E14"/>
    <w:rsid w:val="00F371BF"/>
    <w:rsid w:val="00F378F3"/>
    <w:rsid w:val="00F37956"/>
    <w:rsid w:val="00F37C2C"/>
    <w:rsid w:val="00F40044"/>
    <w:rsid w:val="00F401F8"/>
    <w:rsid w:val="00F40743"/>
    <w:rsid w:val="00F40989"/>
    <w:rsid w:val="00F41516"/>
    <w:rsid w:val="00F416FE"/>
    <w:rsid w:val="00F4252F"/>
    <w:rsid w:val="00F431B4"/>
    <w:rsid w:val="00F43D3F"/>
    <w:rsid w:val="00F44285"/>
    <w:rsid w:val="00F442F8"/>
    <w:rsid w:val="00F45288"/>
    <w:rsid w:val="00F456BA"/>
    <w:rsid w:val="00F457B7"/>
    <w:rsid w:val="00F462F6"/>
    <w:rsid w:val="00F4646B"/>
    <w:rsid w:val="00F46B15"/>
    <w:rsid w:val="00F4704B"/>
    <w:rsid w:val="00F479A7"/>
    <w:rsid w:val="00F500C5"/>
    <w:rsid w:val="00F5089C"/>
    <w:rsid w:val="00F50B88"/>
    <w:rsid w:val="00F50CB2"/>
    <w:rsid w:val="00F50D8F"/>
    <w:rsid w:val="00F512A5"/>
    <w:rsid w:val="00F51746"/>
    <w:rsid w:val="00F51CC5"/>
    <w:rsid w:val="00F52127"/>
    <w:rsid w:val="00F521AD"/>
    <w:rsid w:val="00F521D4"/>
    <w:rsid w:val="00F52604"/>
    <w:rsid w:val="00F526D8"/>
    <w:rsid w:val="00F52A18"/>
    <w:rsid w:val="00F5319D"/>
    <w:rsid w:val="00F532FE"/>
    <w:rsid w:val="00F54763"/>
    <w:rsid w:val="00F5509B"/>
    <w:rsid w:val="00F55336"/>
    <w:rsid w:val="00F55866"/>
    <w:rsid w:val="00F566DE"/>
    <w:rsid w:val="00F56907"/>
    <w:rsid w:val="00F576C2"/>
    <w:rsid w:val="00F6040B"/>
    <w:rsid w:val="00F607C4"/>
    <w:rsid w:val="00F61078"/>
    <w:rsid w:val="00F61283"/>
    <w:rsid w:val="00F614C4"/>
    <w:rsid w:val="00F61B32"/>
    <w:rsid w:val="00F62548"/>
    <w:rsid w:val="00F625E9"/>
    <w:rsid w:val="00F6297A"/>
    <w:rsid w:val="00F62D13"/>
    <w:rsid w:val="00F62D93"/>
    <w:rsid w:val="00F62E96"/>
    <w:rsid w:val="00F63580"/>
    <w:rsid w:val="00F6373A"/>
    <w:rsid w:val="00F637FF"/>
    <w:rsid w:val="00F63ACF"/>
    <w:rsid w:val="00F646C4"/>
    <w:rsid w:val="00F64855"/>
    <w:rsid w:val="00F6499B"/>
    <w:rsid w:val="00F6574C"/>
    <w:rsid w:val="00F65BAA"/>
    <w:rsid w:val="00F66672"/>
    <w:rsid w:val="00F666AC"/>
    <w:rsid w:val="00F666C3"/>
    <w:rsid w:val="00F667F6"/>
    <w:rsid w:val="00F66C11"/>
    <w:rsid w:val="00F675CB"/>
    <w:rsid w:val="00F67DFB"/>
    <w:rsid w:val="00F67FB5"/>
    <w:rsid w:val="00F70104"/>
    <w:rsid w:val="00F71118"/>
    <w:rsid w:val="00F7136B"/>
    <w:rsid w:val="00F717E3"/>
    <w:rsid w:val="00F71BBD"/>
    <w:rsid w:val="00F722D8"/>
    <w:rsid w:val="00F72F20"/>
    <w:rsid w:val="00F73A49"/>
    <w:rsid w:val="00F73C78"/>
    <w:rsid w:val="00F74223"/>
    <w:rsid w:val="00F7448B"/>
    <w:rsid w:val="00F748C3"/>
    <w:rsid w:val="00F74A03"/>
    <w:rsid w:val="00F74BB6"/>
    <w:rsid w:val="00F756E9"/>
    <w:rsid w:val="00F763D8"/>
    <w:rsid w:val="00F76EC3"/>
    <w:rsid w:val="00F771B1"/>
    <w:rsid w:val="00F77E0D"/>
    <w:rsid w:val="00F77EED"/>
    <w:rsid w:val="00F77F35"/>
    <w:rsid w:val="00F80346"/>
    <w:rsid w:val="00F804BA"/>
    <w:rsid w:val="00F807F1"/>
    <w:rsid w:val="00F80C6F"/>
    <w:rsid w:val="00F81DE4"/>
    <w:rsid w:val="00F81F39"/>
    <w:rsid w:val="00F82B32"/>
    <w:rsid w:val="00F82C56"/>
    <w:rsid w:val="00F83124"/>
    <w:rsid w:val="00F8333F"/>
    <w:rsid w:val="00F83B5C"/>
    <w:rsid w:val="00F84296"/>
    <w:rsid w:val="00F8453E"/>
    <w:rsid w:val="00F847EC"/>
    <w:rsid w:val="00F85037"/>
    <w:rsid w:val="00F8586C"/>
    <w:rsid w:val="00F85CC9"/>
    <w:rsid w:val="00F860DC"/>
    <w:rsid w:val="00F86212"/>
    <w:rsid w:val="00F867AD"/>
    <w:rsid w:val="00F86BA9"/>
    <w:rsid w:val="00F87320"/>
    <w:rsid w:val="00F873D6"/>
    <w:rsid w:val="00F9059B"/>
    <w:rsid w:val="00F90A46"/>
    <w:rsid w:val="00F90AB2"/>
    <w:rsid w:val="00F91047"/>
    <w:rsid w:val="00F922E2"/>
    <w:rsid w:val="00F92593"/>
    <w:rsid w:val="00F929D2"/>
    <w:rsid w:val="00F92A41"/>
    <w:rsid w:val="00F931AF"/>
    <w:rsid w:val="00F934C8"/>
    <w:rsid w:val="00F93521"/>
    <w:rsid w:val="00F93589"/>
    <w:rsid w:val="00F93B02"/>
    <w:rsid w:val="00F94BA7"/>
    <w:rsid w:val="00F9542C"/>
    <w:rsid w:val="00F95803"/>
    <w:rsid w:val="00F959AE"/>
    <w:rsid w:val="00F968A7"/>
    <w:rsid w:val="00F96EE9"/>
    <w:rsid w:val="00F97868"/>
    <w:rsid w:val="00F97C07"/>
    <w:rsid w:val="00F97C2A"/>
    <w:rsid w:val="00F97D16"/>
    <w:rsid w:val="00F97E75"/>
    <w:rsid w:val="00FA0309"/>
    <w:rsid w:val="00FA0CD5"/>
    <w:rsid w:val="00FA0D23"/>
    <w:rsid w:val="00FA0D90"/>
    <w:rsid w:val="00FA108E"/>
    <w:rsid w:val="00FA13B1"/>
    <w:rsid w:val="00FA1803"/>
    <w:rsid w:val="00FA180D"/>
    <w:rsid w:val="00FA194F"/>
    <w:rsid w:val="00FA198A"/>
    <w:rsid w:val="00FA26B9"/>
    <w:rsid w:val="00FA2AD4"/>
    <w:rsid w:val="00FA2C47"/>
    <w:rsid w:val="00FA3030"/>
    <w:rsid w:val="00FA3944"/>
    <w:rsid w:val="00FA3FB1"/>
    <w:rsid w:val="00FA4195"/>
    <w:rsid w:val="00FA4601"/>
    <w:rsid w:val="00FA466C"/>
    <w:rsid w:val="00FA49CC"/>
    <w:rsid w:val="00FA4EBF"/>
    <w:rsid w:val="00FA51A2"/>
    <w:rsid w:val="00FA5313"/>
    <w:rsid w:val="00FA58A9"/>
    <w:rsid w:val="00FA660F"/>
    <w:rsid w:val="00FA7007"/>
    <w:rsid w:val="00FA727A"/>
    <w:rsid w:val="00FA7765"/>
    <w:rsid w:val="00FA7B3F"/>
    <w:rsid w:val="00FA7E4B"/>
    <w:rsid w:val="00FB0AB8"/>
    <w:rsid w:val="00FB0BC2"/>
    <w:rsid w:val="00FB1D64"/>
    <w:rsid w:val="00FB214A"/>
    <w:rsid w:val="00FB2979"/>
    <w:rsid w:val="00FB2DB5"/>
    <w:rsid w:val="00FB3790"/>
    <w:rsid w:val="00FB3AFC"/>
    <w:rsid w:val="00FB3D9D"/>
    <w:rsid w:val="00FB4310"/>
    <w:rsid w:val="00FB58D6"/>
    <w:rsid w:val="00FB5DB8"/>
    <w:rsid w:val="00FB5DDD"/>
    <w:rsid w:val="00FB5E9C"/>
    <w:rsid w:val="00FB6561"/>
    <w:rsid w:val="00FB6B82"/>
    <w:rsid w:val="00FB7BF6"/>
    <w:rsid w:val="00FC0865"/>
    <w:rsid w:val="00FC0C01"/>
    <w:rsid w:val="00FC12CF"/>
    <w:rsid w:val="00FC174E"/>
    <w:rsid w:val="00FC1BE3"/>
    <w:rsid w:val="00FC3489"/>
    <w:rsid w:val="00FC3C64"/>
    <w:rsid w:val="00FC4178"/>
    <w:rsid w:val="00FC4CDA"/>
    <w:rsid w:val="00FC5027"/>
    <w:rsid w:val="00FC65AA"/>
    <w:rsid w:val="00FC7472"/>
    <w:rsid w:val="00FC76A9"/>
    <w:rsid w:val="00FC7A81"/>
    <w:rsid w:val="00FD047E"/>
    <w:rsid w:val="00FD086B"/>
    <w:rsid w:val="00FD094C"/>
    <w:rsid w:val="00FD0A36"/>
    <w:rsid w:val="00FD0D9A"/>
    <w:rsid w:val="00FD1468"/>
    <w:rsid w:val="00FD1865"/>
    <w:rsid w:val="00FD3361"/>
    <w:rsid w:val="00FD3A53"/>
    <w:rsid w:val="00FD4495"/>
    <w:rsid w:val="00FD4A2D"/>
    <w:rsid w:val="00FD4EBD"/>
    <w:rsid w:val="00FD5027"/>
    <w:rsid w:val="00FD5133"/>
    <w:rsid w:val="00FD5FE3"/>
    <w:rsid w:val="00FD6E0B"/>
    <w:rsid w:val="00FD77D9"/>
    <w:rsid w:val="00FD7BA5"/>
    <w:rsid w:val="00FD7C49"/>
    <w:rsid w:val="00FD7CF2"/>
    <w:rsid w:val="00FE0079"/>
    <w:rsid w:val="00FE0987"/>
    <w:rsid w:val="00FE1107"/>
    <w:rsid w:val="00FE11FB"/>
    <w:rsid w:val="00FE1EE8"/>
    <w:rsid w:val="00FE3932"/>
    <w:rsid w:val="00FE3A5D"/>
    <w:rsid w:val="00FE3BF6"/>
    <w:rsid w:val="00FE4029"/>
    <w:rsid w:val="00FE48F0"/>
    <w:rsid w:val="00FE5597"/>
    <w:rsid w:val="00FE55D4"/>
    <w:rsid w:val="00FE5859"/>
    <w:rsid w:val="00FE5AC6"/>
    <w:rsid w:val="00FE5D5C"/>
    <w:rsid w:val="00FE5DE5"/>
    <w:rsid w:val="00FE706B"/>
    <w:rsid w:val="00FE7230"/>
    <w:rsid w:val="00FE724C"/>
    <w:rsid w:val="00FE7290"/>
    <w:rsid w:val="00FE7AAD"/>
    <w:rsid w:val="00FE7CC0"/>
    <w:rsid w:val="00FF0DF8"/>
    <w:rsid w:val="00FF29AC"/>
    <w:rsid w:val="00FF31EE"/>
    <w:rsid w:val="00FF33F4"/>
    <w:rsid w:val="00FF4531"/>
    <w:rsid w:val="00FF53F6"/>
    <w:rsid w:val="00FF643F"/>
    <w:rsid w:val="00FF6974"/>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D6971"/>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1"/>
    <w:next w:val="a"/>
    <w:qFormat/>
    <w:pPr>
      <w:spacing w:before="180"/>
      <w:outlineLvl w:val="1"/>
    </w:pPr>
    <w:rPr>
      <w:sz w:val="32"/>
      <w:lang w:val="zh-CN"/>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1">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tabs>
        <w:tab w:val="clear" w:pos="1619"/>
      </w:tabs>
      <w:spacing w:before="40"/>
      <w:ind w:left="36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2">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character" w:customStyle="1" w:styleId="TAHChar">
    <w:name w:val="TAH Char"/>
    <w:qFormat/>
    <w:rsid w:val="00C514AC"/>
    <w:rPr>
      <w:rFonts w:ascii="Arial" w:hAnsi="Arial"/>
      <w:b/>
      <w:sz w:val="18"/>
    </w:rPr>
  </w:style>
  <w:style w:type="paragraph" w:customStyle="1" w:styleId="CRCoverPage">
    <w:name w:val="CR Cover Page"/>
    <w:link w:val="CRCoverPageZchn"/>
    <w:qFormat/>
    <w:rsid w:val="002D6A25"/>
    <w:pPr>
      <w:spacing w:after="120"/>
    </w:pPr>
    <w:rPr>
      <w:rFonts w:ascii="Arial" w:eastAsia="Times New Roman" w:hAnsi="Arial"/>
      <w:lang w:val="en-GB" w:eastAsia="en-US"/>
    </w:rPr>
  </w:style>
  <w:style w:type="character" w:customStyle="1" w:styleId="CRCoverPageZchn">
    <w:name w:val="CR Cover Page Zchn"/>
    <w:link w:val="CRCoverPage"/>
    <w:qFormat/>
    <w:locked/>
    <w:rsid w:val="002D6A25"/>
    <w:rPr>
      <w:rFonts w:ascii="Arial" w:eastAsia="Times New Roman" w:hAnsi="Arial"/>
      <w:lang w:val="en-GB" w:eastAsia="en-US"/>
    </w:rPr>
  </w:style>
  <w:style w:type="paragraph" w:styleId="2">
    <w:name w:val="List 2"/>
    <w:basedOn w:val="af0"/>
    <w:qFormat/>
    <w:rsid w:val="00F607C4"/>
    <w:pPr>
      <w:numPr>
        <w:numId w:val="6"/>
      </w:numPr>
      <w:spacing w:before="180"/>
    </w:pPr>
    <w:rPr>
      <w:rFonts w:ascii="Arial" w:eastAsia="宋体" w:hAnsi="Arial"/>
      <w:sz w:val="22"/>
      <w:szCs w:val="20"/>
      <w:lang w:eastAsia="zh-CN"/>
    </w:rPr>
  </w:style>
  <w:style w:type="paragraph" w:customStyle="1" w:styleId="3GPPAgreements">
    <w:name w:val="3GPP Agreements"/>
    <w:basedOn w:val="a"/>
    <w:link w:val="3GPPAgreementsChar"/>
    <w:qFormat/>
    <w:rsid w:val="00733529"/>
    <w:p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sid w:val="00733529"/>
    <w:rPr>
      <w:rFonts w:ascii="Times New Roman" w:eastAsia="宋体" w:hAnsi="Times New Roman"/>
      <w:sz w:val="22"/>
      <w:szCs w:val="22"/>
      <w:lang w:eastAsia="en-US"/>
    </w:rPr>
  </w:style>
  <w:style w:type="paragraph" w:customStyle="1" w:styleId="BL">
    <w:name w:val="BL"/>
    <w:basedOn w:val="a"/>
    <w:rsid w:val="008B72BD"/>
    <w:pPr>
      <w:widowControl w:val="0"/>
      <w:numPr>
        <w:numId w:val="14"/>
      </w:numPr>
      <w:tabs>
        <w:tab w:val="left" w:pos="851"/>
        <w:tab w:val="right" w:pos="10260"/>
      </w:tabs>
      <w:overflowPunct w:val="0"/>
      <w:autoSpaceDE w:val="0"/>
      <w:autoSpaceDN w:val="0"/>
      <w:adjustRightInd w:val="0"/>
      <w:spacing w:after="180"/>
      <w:ind w:left="851" w:right="612"/>
      <w:jc w:val="both"/>
      <w:textAlignment w:val="baseline"/>
    </w:pPr>
    <w:rPr>
      <w:rFonts w:ascii="Arial" w:eastAsia="宋体" w:hAnsi="Arial"/>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897595">
      <w:bodyDiv w:val="1"/>
      <w:marLeft w:val="0"/>
      <w:marRight w:val="0"/>
      <w:marTop w:val="0"/>
      <w:marBottom w:val="0"/>
      <w:divBdr>
        <w:top w:val="none" w:sz="0" w:space="0" w:color="auto"/>
        <w:left w:val="none" w:sz="0" w:space="0" w:color="auto"/>
        <w:bottom w:val="none" w:sz="0" w:space="0" w:color="auto"/>
        <w:right w:val="none" w:sz="0" w:space="0" w:color="auto"/>
      </w:divBdr>
    </w:div>
    <w:div w:id="668364921">
      <w:bodyDiv w:val="1"/>
      <w:marLeft w:val="0"/>
      <w:marRight w:val="0"/>
      <w:marTop w:val="0"/>
      <w:marBottom w:val="0"/>
      <w:divBdr>
        <w:top w:val="none" w:sz="0" w:space="0" w:color="auto"/>
        <w:left w:val="none" w:sz="0" w:space="0" w:color="auto"/>
        <w:bottom w:val="none" w:sz="0" w:space="0" w:color="auto"/>
        <w:right w:val="none" w:sz="0" w:space="0" w:color="auto"/>
      </w:divBdr>
    </w:div>
    <w:div w:id="682363284">
      <w:bodyDiv w:val="1"/>
      <w:marLeft w:val="0"/>
      <w:marRight w:val="0"/>
      <w:marTop w:val="0"/>
      <w:marBottom w:val="0"/>
      <w:divBdr>
        <w:top w:val="none" w:sz="0" w:space="0" w:color="auto"/>
        <w:left w:val="none" w:sz="0" w:space="0" w:color="auto"/>
        <w:bottom w:val="none" w:sz="0" w:space="0" w:color="auto"/>
        <w:right w:val="none" w:sz="0" w:space="0" w:color="auto"/>
      </w:divBdr>
    </w:div>
    <w:div w:id="989406868">
      <w:bodyDiv w:val="1"/>
      <w:marLeft w:val="0"/>
      <w:marRight w:val="0"/>
      <w:marTop w:val="0"/>
      <w:marBottom w:val="0"/>
      <w:divBdr>
        <w:top w:val="none" w:sz="0" w:space="0" w:color="auto"/>
        <w:left w:val="none" w:sz="0" w:space="0" w:color="auto"/>
        <w:bottom w:val="none" w:sz="0" w:space="0" w:color="auto"/>
        <w:right w:val="none" w:sz="0" w:space="0" w:color="auto"/>
      </w:divBdr>
    </w:div>
    <w:div w:id="1042249835">
      <w:bodyDiv w:val="1"/>
      <w:marLeft w:val="0"/>
      <w:marRight w:val="0"/>
      <w:marTop w:val="0"/>
      <w:marBottom w:val="0"/>
      <w:divBdr>
        <w:top w:val="none" w:sz="0" w:space="0" w:color="auto"/>
        <w:left w:val="none" w:sz="0" w:space="0" w:color="auto"/>
        <w:bottom w:val="none" w:sz="0" w:space="0" w:color="auto"/>
        <w:right w:val="none" w:sz="0" w:space="0" w:color="auto"/>
      </w:divBdr>
    </w:div>
    <w:div w:id="1095520655">
      <w:bodyDiv w:val="1"/>
      <w:marLeft w:val="0"/>
      <w:marRight w:val="0"/>
      <w:marTop w:val="0"/>
      <w:marBottom w:val="0"/>
      <w:divBdr>
        <w:top w:val="none" w:sz="0" w:space="0" w:color="auto"/>
        <w:left w:val="none" w:sz="0" w:space="0" w:color="auto"/>
        <w:bottom w:val="none" w:sz="0" w:space="0" w:color="auto"/>
        <w:right w:val="none" w:sz="0" w:space="0" w:color="auto"/>
      </w:divBdr>
    </w:div>
    <w:div w:id="1506357891">
      <w:bodyDiv w:val="1"/>
      <w:marLeft w:val="0"/>
      <w:marRight w:val="0"/>
      <w:marTop w:val="0"/>
      <w:marBottom w:val="0"/>
      <w:divBdr>
        <w:top w:val="none" w:sz="0" w:space="0" w:color="auto"/>
        <w:left w:val="none" w:sz="0" w:space="0" w:color="auto"/>
        <w:bottom w:val="none" w:sz="0" w:space="0" w:color="auto"/>
        <w:right w:val="none" w:sz="0" w:space="0" w:color="auto"/>
      </w:divBdr>
    </w:div>
    <w:div w:id="1560944561">
      <w:bodyDiv w:val="1"/>
      <w:marLeft w:val="0"/>
      <w:marRight w:val="0"/>
      <w:marTop w:val="0"/>
      <w:marBottom w:val="0"/>
      <w:divBdr>
        <w:top w:val="none" w:sz="0" w:space="0" w:color="auto"/>
        <w:left w:val="none" w:sz="0" w:space="0" w:color="auto"/>
        <w:bottom w:val="none" w:sz="0" w:space="0" w:color="auto"/>
        <w:right w:val="none" w:sz="0" w:space="0" w:color="auto"/>
      </w:divBdr>
    </w:div>
    <w:div w:id="1603612975">
      <w:bodyDiv w:val="1"/>
      <w:marLeft w:val="0"/>
      <w:marRight w:val="0"/>
      <w:marTop w:val="0"/>
      <w:marBottom w:val="0"/>
      <w:divBdr>
        <w:top w:val="none" w:sz="0" w:space="0" w:color="auto"/>
        <w:left w:val="none" w:sz="0" w:space="0" w:color="auto"/>
        <w:bottom w:val="none" w:sz="0" w:space="0" w:color="auto"/>
        <w:right w:val="none" w:sz="0" w:space="0" w:color="auto"/>
      </w:divBdr>
    </w:div>
    <w:div w:id="1616014561">
      <w:bodyDiv w:val="1"/>
      <w:marLeft w:val="0"/>
      <w:marRight w:val="0"/>
      <w:marTop w:val="0"/>
      <w:marBottom w:val="0"/>
      <w:divBdr>
        <w:top w:val="none" w:sz="0" w:space="0" w:color="auto"/>
        <w:left w:val="none" w:sz="0" w:space="0" w:color="auto"/>
        <w:bottom w:val="none" w:sz="0" w:space="0" w:color="auto"/>
        <w:right w:val="none" w:sz="0" w:space="0" w:color="auto"/>
      </w:divBdr>
    </w:div>
    <w:div w:id="1977907529">
      <w:bodyDiv w:val="1"/>
      <w:marLeft w:val="0"/>
      <w:marRight w:val="0"/>
      <w:marTop w:val="0"/>
      <w:marBottom w:val="0"/>
      <w:divBdr>
        <w:top w:val="none" w:sz="0" w:space="0" w:color="auto"/>
        <w:left w:val="none" w:sz="0" w:space="0" w:color="auto"/>
        <w:bottom w:val="none" w:sz="0" w:space="0" w:color="auto"/>
        <w:right w:val="none" w:sz="0" w:space="0" w:color="auto"/>
      </w:divBdr>
    </w:div>
    <w:div w:id="20703488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8" Type="http://schemas.microsoft.com/office/2018/08/relationships/commentsExtensible" Target="commentsExtensible.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4865</Words>
  <Characters>27731</Characters>
  <Application>Microsoft Office Word</Application>
  <DocSecurity>0</DocSecurity>
  <Lines>231</Lines>
  <Paragraphs>65</Paragraphs>
  <ScaleCrop>false</ScaleCrop>
  <Company>Microsoft</Company>
  <LinksUpToDate>false</LinksUpToDate>
  <CharactersWithSpaces>32531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67</cp:revision>
  <dcterms:created xsi:type="dcterms:W3CDTF">2022-01-11T05:16:00Z</dcterms:created>
  <dcterms:modified xsi:type="dcterms:W3CDTF">2022-01-11T06:15:00Z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